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21761" w14:textId="77777777" w:rsidR="000741B3" w:rsidRDefault="000741B3" w:rsidP="008D084F">
      <w:pPr>
        <w:jc w:val="center"/>
      </w:pPr>
      <w:bookmarkStart w:id="0" w:name="_Toc73167072"/>
      <w:bookmarkStart w:id="1" w:name="_Toc507490575"/>
      <w:bookmarkStart w:id="2" w:name="_Toc507490825"/>
      <w:r>
        <w:rPr>
          <w:noProof/>
          <w:lang w:eastAsia="en-AU" w:bidi="he-IL"/>
        </w:rPr>
        <w:drawing>
          <wp:inline distT="0" distB="0" distL="0" distR="0" wp14:anchorId="3C5F9BA2" wp14:editId="3AE278AF">
            <wp:extent cx="1771650" cy="542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TR logo little.png"/>
                    <pic:cNvPicPr/>
                  </pic:nvPicPr>
                  <pic:blipFill>
                    <a:blip r:embed="rId8">
                      <a:extLst>
                        <a:ext uri="{28A0092B-C50C-407E-A947-70E740481C1C}">
                          <a14:useLocalDpi xmlns:a14="http://schemas.microsoft.com/office/drawing/2010/main" val="0"/>
                        </a:ext>
                      </a:extLst>
                    </a:blip>
                    <a:stretch>
                      <a:fillRect/>
                    </a:stretch>
                  </pic:blipFill>
                  <pic:spPr>
                    <a:xfrm>
                      <a:off x="0" y="0"/>
                      <a:ext cx="1771650" cy="542925"/>
                    </a:xfrm>
                    <a:prstGeom prst="rect">
                      <a:avLst/>
                    </a:prstGeom>
                  </pic:spPr>
                </pic:pic>
              </a:graphicData>
            </a:graphic>
          </wp:inline>
        </w:drawing>
      </w:r>
      <w:bookmarkEnd w:id="0"/>
    </w:p>
    <w:p w14:paraId="1E678BCE" w14:textId="77777777" w:rsidR="0029333C" w:rsidRPr="008D084F" w:rsidRDefault="00377794" w:rsidP="008D084F">
      <w:pPr>
        <w:jc w:val="center"/>
        <w:rPr>
          <w:rFonts w:asciiTheme="minorBidi" w:hAnsiTheme="minorBidi"/>
          <w:b/>
          <w:bCs/>
          <w:sz w:val="36"/>
          <w:szCs w:val="36"/>
        </w:rPr>
      </w:pPr>
      <w:bookmarkStart w:id="3" w:name="_Toc73167073"/>
      <w:r w:rsidRPr="008D084F">
        <w:rPr>
          <w:rFonts w:asciiTheme="minorBidi" w:hAnsiTheme="minorBidi"/>
          <w:b/>
          <w:bCs/>
          <w:sz w:val="36"/>
          <w:szCs w:val="36"/>
        </w:rPr>
        <w:t>Style Guide</w:t>
      </w:r>
      <w:bookmarkEnd w:id="1"/>
      <w:bookmarkEnd w:id="2"/>
      <w:bookmarkEnd w:id="3"/>
    </w:p>
    <w:sdt>
      <w:sdtPr>
        <w:rPr>
          <w:rFonts w:asciiTheme="minorHAnsi" w:hAnsiTheme="minorHAnsi"/>
          <w:sz w:val="22"/>
        </w:rPr>
        <w:id w:val="-227617425"/>
        <w:docPartObj>
          <w:docPartGallery w:val="Table of Contents"/>
          <w:docPartUnique/>
        </w:docPartObj>
      </w:sdtPr>
      <w:sdtEndPr>
        <w:rPr>
          <w:b/>
          <w:bCs/>
          <w:noProof/>
        </w:rPr>
      </w:sdtEndPr>
      <w:sdtContent>
        <w:p w14:paraId="28BA0D6A" w14:textId="2BC843E6" w:rsidR="004B09F6" w:rsidRDefault="00744AFE">
          <w:pPr>
            <w:pStyle w:val="TOC2"/>
            <w:tabs>
              <w:tab w:val="right" w:leader="dot" w:pos="9016"/>
            </w:tabs>
            <w:rPr>
              <w:rFonts w:asciiTheme="minorHAnsi" w:eastAsiaTheme="minorEastAsia" w:hAnsiTheme="minorHAnsi"/>
              <w:noProof/>
              <w:sz w:val="22"/>
              <w:lang w:eastAsia="en-AU" w:bidi="he-IL"/>
            </w:rPr>
          </w:pPr>
          <w:r>
            <w:rPr>
              <w:rFonts w:eastAsiaTheme="majorEastAsia" w:cstheme="majorBidi"/>
              <w:color w:val="2E74B5" w:themeColor="accent1" w:themeShade="BF"/>
              <w:szCs w:val="32"/>
              <w:lang w:val="en-US"/>
            </w:rPr>
            <w:fldChar w:fldCharType="begin"/>
          </w:r>
          <w:r>
            <w:instrText xml:space="preserve"> TOC \o "1-3" \h \z \u </w:instrText>
          </w:r>
          <w:r>
            <w:rPr>
              <w:rFonts w:eastAsiaTheme="majorEastAsia" w:cstheme="majorBidi"/>
              <w:color w:val="2E74B5" w:themeColor="accent1" w:themeShade="BF"/>
              <w:szCs w:val="32"/>
              <w:lang w:val="en-US"/>
            </w:rPr>
            <w:fldChar w:fldCharType="separate"/>
          </w:r>
          <w:hyperlink w:anchor="_Toc73473083" w:history="1">
            <w:r w:rsidR="004B09F6" w:rsidRPr="00E81F3D">
              <w:rPr>
                <w:rStyle w:val="Hyperlink"/>
                <w:noProof/>
              </w:rPr>
              <w:t>1. EXPLANATION</w:t>
            </w:r>
            <w:r w:rsidR="004B09F6">
              <w:rPr>
                <w:noProof/>
                <w:webHidden/>
              </w:rPr>
              <w:tab/>
            </w:r>
            <w:r w:rsidR="004B09F6">
              <w:rPr>
                <w:noProof/>
                <w:webHidden/>
              </w:rPr>
              <w:fldChar w:fldCharType="begin"/>
            </w:r>
            <w:r w:rsidR="004B09F6">
              <w:rPr>
                <w:noProof/>
                <w:webHidden/>
              </w:rPr>
              <w:instrText xml:space="preserve"> PAGEREF _Toc73473083 \h </w:instrText>
            </w:r>
            <w:r w:rsidR="004B09F6">
              <w:rPr>
                <w:noProof/>
                <w:webHidden/>
              </w:rPr>
            </w:r>
            <w:r w:rsidR="004B09F6">
              <w:rPr>
                <w:noProof/>
                <w:webHidden/>
              </w:rPr>
              <w:fldChar w:fldCharType="separate"/>
            </w:r>
            <w:r w:rsidR="004B09F6">
              <w:rPr>
                <w:noProof/>
                <w:webHidden/>
              </w:rPr>
              <w:t>3</w:t>
            </w:r>
            <w:r w:rsidR="004B09F6">
              <w:rPr>
                <w:noProof/>
                <w:webHidden/>
              </w:rPr>
              <w:fldChar w:fldCharType="end"/>
            </w:r>
          </w:hyperlink>
        </w:p>
        <w:p w14:paraId="04A15A60" w14:textId="3EB9B474" w:rsidR="004B09F6" w:rsidRDefault="004B09F6">
          <w:pPr>
            <w:pStyle w:val="TOC2"/>
            <w:tabs>
              <w:tab w:val="right" w:leader="dot" w:pos="9016"/>
            </w:tabs>
            <w:rPr>
              <w:rFonts w:asciiTheme="minorHAnsi" w:eastAsiaTheme="minorEastAsia" w:hAnsiTheme="minorHAnsi"/>
              <w:noProof/>
              <w:sz w:val="22"/>
              <w:lang w:eastAsia="en-AU" w:bidi="he-IL"/>
            </w:rPr>
          </w:pPr>
          <w:hyperlink w:anchor="_Toc73473084" w:history="1">
            <w:r w:rsidRPr="00E81F3D">
              <w:rPr>
                <w:rStyle w:val="Hyperlink"/>
                <w:noProof/>
              </w:rPr>
              <w:t>2. DOCUMENT PROPERTIES</w:t>
            </w:r>
            <w:r>
              <w:rPr>
                <w:noProof/>
                <w:webHidden/>
              </w:rPr>
              <w:tab/>
            </w:r>
            <w:r>
              <w:rPr>
                <w:noProof/>
                <w:webHidden/>
              </w:rPr>
              <w:fldChar w:fldCharType="begin"/>
            </w:r>
            <w:r>
              <w:rPr>
                <w:noProof/>
                <w:webHidden/>
              </w:rPr>
              <w:instrText xml:space="preserve"> PAGEREF _Toc73473084 \h </w:instrText>
            </w:r>
            <w:r>
              <w:rPr>
                <w:noProof/>
                <w:webHidden/>
              </w:rPr>
            </w:r>
            <w:r>
              <w:rPr>
                <w:noProof/>
                <w:webHidden/>
              </w:rPr>
              <w:fldChar w:fldCharType="separate"/>
            </w:r>
            <w:r>
              <w:rPr>
                <w:noProof/>
                <w:webHidden/>
              </w:rPr>
              <w:t>3</w:t>
            </w:r>
            <w:r>
              <w:rPr>
                <w:noProof/>
                <w:webHidden/>
              </w:rPr>
              <w:fldChar w:fldCharType="end"/>
            </w:r>
          </w:hyperlink>
        </w:p>
        <w:p w14:paraId="3D14D790" w14:textId="16326932" w:rsidR="004B09F6" w:rsidRDefault="004B09F6">
          <w:pPr>
            <w:pStyle w:val="TOC3"/>
            <w:tabs>
              <w:tab w:val="right" w:leader="dot" w:pos="9016"/>
            </w:tabs>
            <w:rPr>
              <w:rFonts w:eastAsiaTheme="minorEastAsia"/>
              <w:noProof/>
              <w:lang w:eastAsia="en-AU" w:bidi="he-IL"/>
            </w:rPr>
          </w:pPr>
          <w:hyperlink w:anchor="_Toc73473085" w:history="1">
            <w:r w:rsidRPr="00E81F3D">
              <w:rPr>
                <w:rStyle w:val="Hyperlink"/>
                <w:rFonts w:ascii="Arial" w:eastAsia="Calibri" w:hAnsi="Arial" w:cs="Arial"/>
                <w:bCs/>
                <w:i/>
                <w:noProof/>
                <w:lang w:eastAsia="ko-KR"/>
              </w:rPr>
              <w:t>2.1 File format</w:t>
            </w:r>
            <w:r>
              <w:rPr>
                <w:noProof/>
                <w:webHidden/>
              </w:rPr>
              <w:tab/>
            </w:r>
            <w:r>
              <w:rPr>
                <w:noProof/>
                <w:webHidden/>
              </w:rPr>
              <w:fldChar w:fldCharType="begin"/>
            </w:r>
            <w:r>
              <w:rPr>
                <w:noProof/>
                <w:webHidden/>
              </w:rPr>
              <w:instrText xml:space="preserve"> PAGEREF _Toc73473085 \h </w:instrText>
            </w:r>
            <w:r>
              <w:rPr>
                <w:noProof/>
                <w:webHidden/>
              </w:rPr>
            </w:r>
            <w:r>
              <w:rPr>
                <w:noProof/>
                <w:webHidden/>
              </w:rPr>
              <w:fldChar w:fldCharType="separate"/>
            </w:r>
            <w:r>
              <w:rPr>
                <w:noProof/>
                <w:webHidden/>
              </w:rPr>
              <w:t>3</w:t>
            </w:r>
            <w:r>
              <w:rPr>
                <w:noProof/>
                <w:webHidden/>
              </w:rPr>
              <w:fldChar w:fldCharType="end"/>
            </w:r>
          </w:hyperlink>
        </w:p>
        <w:p w14:paraId="639E7C1D" w14:textId="32A5C703" w:rsidR="004B09F6" w:rsidRDefault="004B09F6">
          <w:pPr>
            <w:pStyle w:val="TOC3"/>
            <w:tabs>
              <w:tab w:val="right" w:leader="dot" w:pos="9016"/>
            </w:tabs>
            <w:rPr>
              <w:rFonts w:eastAsiaTheme="minorEastAsia"/>
              <w:noProof/>
              <w:lang w:eastAsia="en-AU" w:bidi="he-IL"/>
            </w:rPr>
          </w:pPr>
          <w:hyperlink w:anchor="_Toc73473086" w:history="1">
            <w:r w:rsidRPr="00E81F3D">
              <w:rPr>
                <w:rStyle w:val="Hyperlink"/>
                <w:rFonts w:ascii="Arial" w:eastAsia="Calibri" w:hAnsi="Arial" w:cs="Arial"/>
                <w:bCs/>
                <w:i/>
                <w:noProof/>
                <w:lang w:eastAsia="ko-KR"/>
              </w:rPr>
              <w:t>2.2 De-identified</w:t>
            </w:r>
            <w:r>
              <w:rPr>
                <w:noProof/>
                <w:webHidden/>
              </w:rPr>
              <w:tab/>
            </w:r>
            <w:r>
              <w:rPr>
                <w:noProof/>
                <w:webHidden/>
              </w:rPr>
              <w:fldChar w:fldCharType="begin"/>
            </w:r>
            <w:r>
              <w:rPr>
                <w:noProof/>
                <w:webHidden/>
              </w:rPr>
              <w:instrText xml:space="preserve"> PAGEREF _Toc73473086 \h </w:instrText>
            </w:r>
            <w:r>
              <w:rPr>
                <w:noProof/>
                <w:webHidden/>
              </w:rPr>
            </w:r>
            <w:r>
              <w:rPr>
                <w:noProof/>
                <w:webHidden/>
              </w:rPr>
              <w:fldChar w:fldCharType="separate"/>
            </w:r>
            <w:r>
              <w:rPr>
                <w:noProof/>
                <w:webHidden/>
              </w:rPr>
              <w:t>3</w:t>
            </w:r>
            <w:r>
              <w:rPr>
                <w:noProof/>
                <w:webHidden/>
              </w:rPr>
              <w:fldChar w:fldCharType="end"/>
            </w:r>
          </w:hyperlink>
        </w:p>
        <w:p w14:paraId="520C4557" w14:textId="732E4C29" w:rsidR="004B09F6" w:rsidRDefault="004B09F6">
          <w:pPr>
            <w:pStyle w:val="TOC3"/>
            <w:tabs>
              <w:tab w:val="right" w:leader="dot" w:pos="9016"/>
            </w:tabs>
            <w:rPr>
              <w:rFonts w:eastAsiaTheme="minorEastAsia"/>
              <w:noProof/>
              <w:lang w:eastAsia="en-AU" w:bidi="he-IL"/>
            </w:rPr>
          </w:pPr>
          <w:hyperlink w:anchor="_Toc73473087" w:history="1">
            <w:r w:rsidRPr="00E81F3D">
              <w:rPr>
                <w:rStyle w:val="Hyperlink"/>
                <w:rFonts w:ascii="Arial" w:eastAsia="Calibri" w:hAnsi="Arial" w:cs="Arial"/>
                <w:bCs/>
                <w:i/>
                <w:noProof/>
                <w:lang w:eastAsia="ko-KR"/>
              </w:rPr>
              <w:t>2.3 Length</w:t>
            </w:r>
            <w:r>
              <w:rPr>
                <w:noProof/>
                <w:webHidden/>
              </w:rPr>
              <w:tab/>
            </w:r>
            <w:r>
              <w:rPr>
                <w:noProof/>
                <w:webHidden/>
              </w:rPr>
              <w:fldChar w:fldCharType="begin"/>
            </w:r>
            <w:r>
              <w:rPr>
                <w:noProof/>
                <w:webHidden/>
              </w:rPr>
              <w:instrText xml:space="preserve"> PAGEREF _Toc73473087 \h </w:instrText>
            </w:r>
            <w:r>
              <w:rPr>
                <w:noProof/>
                <w:webHidden/>
              </w:rPr>
            </w:r>
            <w:r>
              <w:rPr>
                <w:noProof/>
                <w:webHidden/>
              </w:rPr>
              <w:fldChar w:fldCharType="separate"/>
            </w:r>
            <w:r>
              <w:rPr>
                <w:noProof/>
                <w:webHidden/>
              </w:rPr>
              <w:t>3</w:t>
            </w:r>
            <w:r>
              <w:rPr>
                <w:noProof/>
                <w:webHidden/>
              </w:rPr>
              <w:fldChar w:fldCharType="end"/>
            </w:r>
          </w:hyperlink>
        </w:p>
        <w:p w14:paraId="3BCD0E85" w14:textId="5BCAB7C7" w:rsidR="004B09F6" w:rsidRDefault="004B09F6">
          <w:pPr>
            <w:pStyle w:val="TOC2"/>
            <w:tabs>
              <w:tab w:val="right" w:leader="dot" w:pos="9016"/>
            </w:tabs>
            <w:rPr>
              <w:rFonts w:asciiTheme="minorHAnsi" w:eastAsiaTheme="minorEastAsia" w:hAnsiTheme="minorHAnsi"/>
              <w:noProof/>
              <w:sz w:val="22"/>
              <w:lang w:eastAsia="en-AU" w:bidi="he-IL"/>
            </w:rPr>
          </w:pPr>
          <w:hyperlink w:anchor="_Toc73473088" w:history="1">
            <w:r w:rsidRPr="00E81F3D">
              <w:rPr>
                <w:rStyle w:val="Hyperlink"/>
                <w:noProof/>
              </w:rPr>
              <w:t>3. DOCUMENT STYLES</w:t>
            </w:r>
            <w:r>
              <w:rPr>
                <w:noProof/>
                <w:webHidden/>
              </w:rPr>
              <w:tab/>
            </w:r>
            <w:r>
              <w:rPr>
                <w:noProof/>
                <w:webHidden/>
              </w:rPr>
              <w:fldChar w:fldCharType="begin"/>
            </w:r>
            <w:r>
              <w:rPr>
                <w:noProof/>
                <w:webHidden/>
              </w:rPr>
              <w:instrText xml:space="preserve"> PAGEREF _Toc73473088 \h </w:instrText>
            </w:r>
            <w:r>
              <w:rPr>
                <w:noProof/>
                <w:webHidden/>
              </w:rPr>
            </w:r>
            <w:r>
              <w:rPr>
                <w:noProof/>
                <w:webHidden/>
              </w:rPr>
              <w:fldChar w:fldCharType="separate"/>
            </w:r>
            <w:r>
              <w:rPr>
                <w:noProof/>
                <w:webHidden/>
              </w:rPr>
              <w:t>3</w:t>
            </w:r>
            <w:r>
              <w:rPr>
                <w:noProof/>
                <w:webHidden/>
              </w:rPr>
              <w:fldChar w:fldCharType="end"/>
            </w:r>
          </w:hyperlink>
        </w:p>
        <w:p w14:paraId="44B2DE15" w14:textId="26829A74" w:rsidR="004B09F6" w:rsidRDefault="004B09F6">
          <w:pPr>
            <w:pStyle w:val="TOC3"/>
            <w:tabs>
              <w:tab w:val="right" w:leader="dot" w:pos="9016"/>
            </w:tabs>
            <w:rPr>
              <w:rFonts w:eastAsiaTheme="minorEastAsia"/>
              <w:noProof/>
              <w:lang w:eastAsia="en-AU" w:bidi="he-IL"/>
            </w:rPr>
          </w:pPr>
          <w:hyperlink w:anchor="_Toc73473089" w:history="1">
            <w:r w:rsidRPr="00E81F3D">
              <w:rPr>
                <w:rStyle w:val="Hyperlink"/>
                <w:rFonts w:ascii="Arial" w:eastAsia="Calibri" w:hAnsi="Arial" w:cs="Arial"/>
                <w:bCs/>
                <w:i/>
                <w:noProof/>
                <w:lang w:eastAsia="ko-KR"/>
              </w:rPr>
              <w:t>3.1 Paragraph</w:t>
            </w:r>
            <w:r>
              <w:rPr>
                <w:noProof/>
                <w:webHidden/>
              </w:rPr>
              <w:tab/>
            </w:r>
            <w:r>
              <w:rPr>
                <w:noProof/>
                <w:webHidden/>
              </w:rPr>
              <w:fldChar w:fldCharType="begin"/>
            </w:r>
            <w:r>
              <w:rPr>
                <w:noProof/>
                <w:webHidden/>
              </w:rPr>
              <w:instrText xml:space="preserve"> PAGEREF _Toc73473089 \h </w:instrText>
            </w:r>
            <w:r>
              <w:rPr>
                <w:noProof/>
                <w:webHidden/>
              </w:rPr>
            </w:r>
            <w:r>
              <w:rPr>
                <w:noProof/>
                <w:webHidden/>
              </w:rPr>
              <w:fldChar w:fldCharType="separate"/>
            </w:r>
            <w:r>
              <w:rPr>
                <w:noProof/>
                <w:webHidden/>
              </w:rPr>
              <w:t>3</w:t>
            </w:r>
            <w:r>
              <w:rPr>
                <w:noProof/>
                <w:webHidden/>
              </w:rPr>
              <w:fldChar w:fldCharType="end"/>
            </w:r>
          </w:hyperlink>
        </w:p>
        <w:p w14:paraId="1CFE9656" w14:textId="456101F9" w:rsidR="004B09F6" w:rsidRDefault="004B09F6">
          <w:pPr>
            <w:pStyle w:val="TOC3"/>
            <w:tabs>
              <w:tab w:val="right" w:leader="dot" w:pos="9016"/>
            </w:tabs>
            <w:rPr>
              <w:rFonts w:eastAsiaTheme="minorEastAsia"/>
              <w:noProof/>
              <w:lang w:eastAsia="en-AU" w:bidi="he-IL"/>
            </w:rPr>
          </w:pPr>
          <w:hyperlink w:anchor="_Toc73473090" w:history="1">
            <w:r w:rsidRPr="00E81F3D">
              <w:rPr>
                <w:rStyle w:val="Hyperlink"/>
                <w:rFonts w:ascii="Arial" w:eastAsia="Calibri" w:hAnsi="Arial" w:cs="Arial"/>
                <w:bCs/>
                <w:i/>
                <w:noProof/>
                <w:lang w:eastAsia="ko-KR"/>
              </w:rPr>
              <w:t>3.2 Fonts</w:t>
            </w:r>
            <w:r>
              <w:rPr>
                <w:noProof/>
                <w:webHidden/>
              </w:rPr>
              <w:tab/>
            </w:r>
            <w:r>
              <w:rPr>
                <w:noProof/>
                <w:webHidden/>
              </w:rPr>
              <w:fldChar w:fldCharType="begin"/>
            </w:r>
            <w:r>
              <w:rPr>
                <w:noProof/>
                <w:webHidden/>
              </w:rPr>
              <w:instrText xml:space="preserve"> PAGEREF _Toc73473090 \h </w:instrText>
            </w:r>
            <w:r>
              <w:rPr>
                <w:noProof/>
                <w:webHidden/>
              </w:rPr>
            </w:r>
            <w:r>
              <w:rPr>
                <w:noProof/>
                <w:webHidden/>
              </w:rPr>
              <w:fldChar w:fldCharType="separate"/>
            </w:r>
            <w:r>
              <w:rPr>
                <w:noProof/>
                <w:webHidden/>
              </w:rPr>
              <w:t>3</w:t>
            </w:r>
            <w:r>
              <w:rPr>
                <w:noProof/>
                <w:webHidden/>
              </w:rPr>
              <w:fldChar w:fldCharType="end"/>
            </w:r>
          </w:hyperlink>
        </w:p>
        <w:p w14:paraId="6DDA1863" w14:textId="7B108CD5" w:rsidR="004B09F6" w:rsidRDefault="004B09F6">
          <w:pPr>
            <w:pStyle w:val="TOC3"/>
            <w:tabs>
              <w:tab w:val="right" w:leader="dot" w:pos="9016"/>
            </w:tabs>
            <w:rPr>
              <w:rFonts w:eastAsiaTheme="minorEastAsia"/>
              <w:noProof/>
              <w:lang w:eastAsia="en-AU" w:bidi="he-IL"/>
            </w:rPr>
          </w:pPr>
          <w:hyperlink w:anchor="_Toc73473091" w:history="1">
            <w:r w:rsidRPr="00E81F3D">
              <w:rPr>
                <w:rStyle w:val="Hyperlink"/>
                <w:rFonts w:ascii="Arial" w:eastAsia="Calibri" w:hAnsi="Arial" w:cs="Arial"/>
                <w:bCs/>
                <w:i/>
                <w:noProof/>
                <w:lang w:eastAsia="ko-KR"/>
              </w:rPr>
              <w:t>3.3 Headings</w:t>
            </w:r>
            <w:r>
              <w:rPr>
                <w:noProof/>
                <w:webHidden/>
              </w:rPr>
              <w:tab/>
            </w:r>
            <w:r>
              <w:rPr>
                <w:noProof/>
                <w:webHidden/>
              </w:rPr>
              <w:fldChar w:fldCharType="begin"/>
            </w:r>
            <w:r>
              <w:rPr>
                <w:noProof/>
                <w:webHidden/>
              </w:rPr>
              <w:instrText xml:space="preserve"> PAGEREF _Toc73473091 \h </w:instrText>
            </w:r>
            <w:r>
              <w:rPr>
                <w:noProof/>
                <w:webHidden/>
              </w:rPr>
            </w:r>
            <w:r>
              <w:rPr>
                <w:noProof/>
                <w:webHidden/>
              </w:rPr>
              <w:fldChar w:fldCharType="separate"/>
            </w:r>
            <w:r>
              <w:rPr>
                <w:noProof/>
                <w:webHidden/>
              </w:rPr>
              <w:t>4</w:t>
            </w:r>
            <w:r>
              <w:rPr>
                <w:noProof/>
                <w:webHidden/>
              </w:rPr>
              <w:fldChar w:fldCharType="end"/>
            </w:r>
          </w:hyperlink>
        </w:p>
        <w:p w14:paraId="62E6822D" w14:textId="62BB3542" w:rsidR="004B09F6" w:rsidRDefault="004B09F6">
          <w:pPr>
            <w:pStyle w:val="TOC3"/>
            <w:tabs>
              <w:tab w:val="right" w:leader="dot" w:pos="9016"/>
            </w:tabs>
            <w:rPr>
              <w:rFonts w:eastAsiaTheme="minorEastAsia"/>
              <w:noProof/>
              <w:lang w:eastAsia="en-AU" w:bidi="he-IL"/>
            </w:rPr>
          </w:pPr>
          <w:hyperlink w:anchor="_Toc73473092" w:history="1">
            <w:r w:rsidRPr="00E81F3D">
              <w:rPr>
                <w:rStyle w:val="Hyperlink"/>
                <w:rFonts w:ascii="Arial" w:eastAsia="Calibri" w:hAnsi="Arial" w:cs="Arial"/>
                <w:bCs/>
                <w:i/>
                <w:noProof/>
                <w:lang w:eastAsia="ko-KR"/>
              </w:rPr>
              <w:t>3.4 Dashes</w:t>
            </w:r>
            <w:r>
              <w:rPr>
                <w:noProof/>
                <w:webHidden/>
              </w:rPr>
              <w:tab/>
            </w:r>
            <w:r>
              <w:rPr>
                <w:noProof/>
                <w:webHidden/>
              </w:rPr>
              <w:fldChar w:fldCharType="begin"/>
            </w:r>
            <w:r>
              <w:rPr>
                <w:noProof/>
                <w:webHidden/>
              </w:rPr>
              <w:instrText xml:space="preserve"> PAGEREF _Toc73473092 \h </w:instrText>
            </w:r>
            <w:r>
              <w:rPr>
                <w:noProof/>
                <w:webHidden/>
              </w:rPr>
            </w:r>
            <w:r>
              <w:rPr>
                <w:noProof/>
                <w:webHidden/>
              </w:rPr>
              <w:fldChar w:fldCharType="separate"/>
            </w:r>
            <w:r>
              <w:rPr>
                <w:noProof/>
                <w:webHidden/>
              </w:rPr>
              <w:t>4</w:t>
            </w:r>
            <w:r>
              <w:rPr>
                <w:noProof/>
                <w:webHidden/>
              </w:rPr>
              <w:fldChar w:fldCharType="end"/>
            </w:r>
          </w:hyperlink>
        </w:p>
        <w:p w14:paraId="401CEE0F" w14:textId="544DAC88" w:rsidR="004B09F6" w:rsidRDefault="004B09F6">
          <w:pPr>
            <w:pStyle w:val="TOC3"/>
            <w:tabs>
              <w:tab w:val="right" w:leader="dot" w:pos="9016"/>
            </w:tabs>
            <w:rPr>
              <w:rFonts w:eastAsiaTheme="minorEastAsia"/>
              <w:noProof/>
              <w:lang w:eastAsia="en-AU" w:bidi="he-IL"/>
            </w:rPr>
          </w:pPr>
          <w:hyperlink w:anchor="_Toc73473093" w:history="1">
            <w:r w:rsidRPr="00E81F3D">
              <w:rPr>
                <w:rStyle w:val="Hyperlink"/>
                <w:rFonts w:ascii="Arial" w:eastAsia="Calibri" w:hAnsi="Arial" w:cs="Arial"/>
                <w:bCs/>
                <w:i/>
                <w:noProof/>
                <w:lang w:eastAsia="ko-KR"/>
              </w:rPr>
              <w:t>3.5 BC/AD</w:t>
            </w:r>
            <w:r>
              <w:rPr>
                <w:noProof/>
                <w:webHidden/>
              </w:rPr>
              <w:tab/>
            </w:r>
            <w:r>
              <w:rPr>
                <w:noProof/>
                <w:webHidden/>
              </w:rPr>
              <w:fldChar w:fldCharType="begin"/>
            </w:r>
            <w:r>
              <w:rPr>
                <w:noProof/>
                <w:webHidden/>
              </w:rPr>
              <w:instrText xml:space="preserve"> PAGEREF _Toc73473093 \h </w:instrText>
            </w:r>
            <w:r>
              <w:rPr>
                <w:noProof/>
                <w:webHidden/>
              </w:rPr>
            </w:r>
            <w:r>
              <w:rPr>
                <w:noProof/>
                <w:webHidden/>
              </w:rPr>
              <w:fldChar w:fldCharType="separate"/>
            </w:r>
            <w:r>
              <w:rPr>
                <w:noProof/>
                <w:webHidden/>
              </w:rPr>
              <w:t>4</w:t>
            </w:r>
            <w:r>
              <w:rPr>
                <w:noProof/>
                <w:webHidden/>
              </w:rPr>
              <w:fldChar w:fldCharType="end"/>
            </w:r>
          </w:hyperlink>
        </w:p>
        <w:p w14:paraId="30E59D00" w14:textId="31AB9C9B" w:rsidR="004B09F6" w:rsidRDefault="004B09F6">
          <w:pPr>
            <w:pStyle w:val="TOC2"/>
            <w:tabs>
              <w:tab w:val="right" w:leader="dot" w:pos="9016"/>
            </w:tabs>
            <w:rPr>
              <w:rFonts w:asciiTheme="minorHAnsi" w:eastAsiaTheme="minorEastAsia" w:hAnsiTheme="minorHAnsi"/>
              <w:noProof/>
              <w:sz w:val="22"/>
              <w:lang w:eastAsia="en-AU" w:bidi="he-IL"/>
            </w:rPr>
          </w:pPr>
          <w:hyperlink w:anchor="_Toc73473094" w:history="1">
            <w:r w:rsidRPr="00E81F3D">
              <w:rPr>
                <w:rStyle w:val="Hyperlink"/>
                <w:noProof/>
              </w:rPr>
              <w:t>4. LANGUAGE</w:t>
            </w:r>
            <w:r>
              <w:rPr>
                <w:noProof/>
                <w:webHidden/>
              </w:rPr>
              <w:tab/>
            </w:r>
            <w:r>
              <w:rPr>
                <w:noProof/>
                <w:webHidden/>
              </w:rPr>
              <w:fldChar w:fldCharType="begin"/>
            </w:r>
            <w:r>
              <w:rPr>
                <w:noProof/>
                <w:webHidden/>
              </w:rPr>
              <w:instrText xml:space="preserve"> PAGEREF _Toc73473094 \h </w:instrText>
            </w:r>
            <w:r>
              <w:rPr>
                <w:noProof/>
                <w:webHidden/>
              </w:rPr>
            </w:r>
            <w:r>
              <w:rPr>
                <w:noProof/>
                <w:webHidden/>
              </w:rPr>
              <w:fldChar w:fldCharType="separate"/>
            </w:r>
            <w:r>
              <w:rPr>
                <w:noProof/>
                <w:webHidden/>
              </w:rPr>
              <w:t>5</w:t>
            </w:r>
            <w:r>
              <w:rPr>
                <w:noProof/>
                <w:webHidden/>
              </w:rPr>
              <w:fldChar w:fldCharType="end"/>
            </w:r>
          </w:hyperlink>
        </w:p>
        <w:p w14:paraId="73C4E3E3" w14:textId="1DB6DD2E" w:rsidR="004B09F6" w:rsidRDefault="004B09F6">
          <w:pPr>
            <w:pStyle w:val="TOC3"/>
            <w:tabs>
              <w:tab w:val="right" w:leader="dot" w:pos="9016"/>
            </w:tabs>
            <w:rPr>
              <w:rFonts w:eastAsiaTheme="minorEastAsia"/>
              <w:noProof/>
              <w:lang w:eastAsia="en-AU" w:bidi="he-IL"/>
            </w:rPr>
          </w:pPr>
          <w:hyperlink w:anchor="_Toc73473095" w:history="1">
            <w:r w:rsidRPr="00E81F3D">
              <w:rPr>
                <w:rStyle w:val="Hyperlink"/>
                <w:rFonts w:ascii="Arial" w:eastAsia="Calibri" w:hAnsi="Arial" w:cs="Arial"/>
                <w:bCs/>
                <w:i/>
                <w:noProof/>
                <w:lang w:eastAsia="ko-KR"/>
              </w:rPr>
              <w:t>4.1 Proof-reading</w:t>
            </w:r>
            <w:r>
              <w:rPr>
                <w:noProof/>
                <w:webHidden/>
              </w:rPr>
              <w:tab/>
            </w:r>
            <w:r>
              <w:rPr>
                <w:noProof/>
                <w:webHidden/>
              </w:rPr>
              <w:fldChar w:fldCharType="begin"/>
            </w:r>
            <w:r>
              <w:rPr>
                <w:noProof/>
                <w:webHidden/>
              </w:rPr>
              <w:instrText xml:space="preserve"> PAGEREF _Toc73473095 \h </w:instrText>
            </w:r>
            <w:r>
              <w:rPr>
                <w:noProof/>
                <w:webHidden/>
              </w:rPr>
            </w:r>
            <w:r>
              <w:rPr>
                <w:noProof/>
                <w:webHidden/>
              </w:rPr>
              <w:fldChar w:fldCharType="separate"/>
            </w:r>
            <w:r>
              <w:rPr>
                <w:noProof/>
                <w:webHidden/>
              </w:rPr>
              <w:t>5</w:t>
            </w:r>
            <w:r>
              <w:rPr>
                <w:noProof/>
                <w:webHidden/>
              </w:rPr>
              <w:fldChar w:fldCharType="end"/>
            </w:r>
          </w:hyperlink>
        </w:p>
        <w:p w14:paraId="636761F7" w14:textId="6C1A8F10" w:rsidR="004B09F6" w:rsidRDefault="004B09F6">
          <w:pPr>
            <w:pStyle w:val="TOC3"/>
            <w:tabs>
              <w:tab w:val="right" w:leader="dot" w:pos="9016"/>
            </w:tabs>
            <w:rPr>
              <w:rFonts w:eastAsiaTheme="minorEastAsia"/>
              <w:noProof/>
              <w:lang w:eastAsia="en-AU" w:bidi="he-IL"/>
            </w:rPr>
          </w:pPr>
          <w:hyperlink w:anchor="_Toc73473096" w:history="1">
            <w:r w:rsidRPr="00E81F3D">
              <w:rPr>
                <w:rStyle w:val="Hyperlink"/>
                <w:rFonts w:ascii="Arial" w:eastAsia="Calibri" w:hAnsi="Arial" w:cs="Arial"/>
                <w:bCs/>
                <w:i/>
                <w:noProof/>
                <w:lang w:eastAsia="ko-KR"/>
              </w:rPr>
              <w:t>4.2 Translation</w:t>
            </w:r>
            <w:r>
              <w:rPr>
                <w:noProof/>
                <w:webHidden/>
              </w:rPr>
              <w:tab/>
            </w:r>
            <w:r>
              <w:rPr>
                <w:noProof/>
                <w:webHidden/>
              </w:rPr>
              <w:fldChar w:fldCharType="begin"/>
            </w:r>
            <w:r>
              <w:rPr>
                <w:noProof/>
                <w:webHidden/>
              </w:rPr>
              <w:instrText xml:space="preserve"> PAGEREF _Toc73473096 \h </w:instrText>
            </w:r>
            <w:r>
              <w:rPr>
                <w:noProof/>
                <w:webHidden/>
              </w:rPr>
            </w:r>
            <w:r>
              <w:rPr>
                <w:noProof/>
                <w:webHidden/>
              </w:rPr>
              <w:fldChar w:fldCharType="separate"/>
            </w:r>
            <w:r>
              <w:rPr>
                <w:noProof/>
                <w:webHidden/>
              </w:rPr>
              <w:t>5</w:t>
            </w:r>
            <w:r>
              <w:rPr>
                <w:noProof/>
                <w:webHidden/>
              </w:rPr>
              <w:fldChar w:fldCharType="end"/>
            </w:r>
          </w:hyperlink>
        </w:p>
        <w:p w14:paraId="10262D28" w14:textId="41665D12" w:rsidR="004B09F6" w:rsidRDefault="004B09F6">
          <w:pPr>
            <w:pStyle w:val="TOC3"/>
            <w:tabs>
              <w:tab w:val="right" w:leader="dot" w:pos="9016"/>
            </w:tabs>
            <w:rPr>
              <w:rFonts w:eastAsiaTheme="minorEastAsia"/>
              <w:noProof/>
              <w:lang w:eastAsia="en-AU" w:bidi="he-IL"/>
            </w:rPr>
          </w:pPr>
          <w:hyperlink w:anchor="_Toc73473097" w:history="1">
            <w:r w:rsidRPr="00E81F3D">
              <w:rPr>
                <w:rStyle w:val="Hyperlink"/>
                <w:rFonts w:ascii="Arial" w:eastAsia="Calibri" w:hAnsi="Arial" w:cs="Arial"/>
                <w:bCs/>
                <w:i/>
                <w:noProof/>
                <w:lang w:eastAsia="ko-KR"/>
              </w:rPr>
              <w:t>4.3 Spellings</w:t>
            </w:r>
            <w:r>
              <w:rPr>
                <w:noProof/>
                <w:webHidden/>
              </w:rPr>
              <w:tab/>
            </w:r>
            <w:r>
              <w:rPr>
                <w:noProof/>
                <w:webHidden/>
              </w:rPr>
              <w:fldChar w:fldCharType="begin"/>
            </w:r>
            <w:r>
              <w:rPr>
                <w:noProof/>
                <w:webHidden/>
              </w:rPr>
              <w:instrText xml:space="preserve"> PAGEREF _Toc73473097 \h </w:instrText>
            </w:r>
            <w:r>
              <w:rPr>
                <w:noProof/>
                <w:webHidden/>
              </w:rPr>
            </w:r>
            <w:r>
              <w:rPr>
                <w:noProof/>
                <w:webHidden/>
              </w:rPr>
              <w:fldChar w:fldCharType="separate"/>
            </w:r>
            <w:r>
              <w:rPr>
                <w:noProof/>
                <w:webHidden/>
              </w:rPr>
              <w:t>5</w:t>
            </w:r>
            <w:r>
              <w:rPr>
                <w:noProof/>
                <w:webHidden/>
              </w:rPr>
              <w:fldChar w:fldCharType="end"/>
            </w:r>
          </w:hyperlink>
        </w:p>
        <w:p w14:paraId="239F04A4" w14:textId="1D1CD909" w:rsidR="004B09F6" w:rsidRDefault="004B09F6">
          <w:pPr>
            <w:pStyle w:val="TOC3"/>
            <w:tabs>
              <w:tab w:val="right" w:leader="dot" w:pos="9016"/>
            </w:tabs>
            <w:rPr>
              <w:rFonts w:eastAsiaTheme="minorEastAsia"/>
              <w:noProof/>
              <w:lang w:eastAsia="en-AU" w:bidi="he-IL"/>
            </w:rPr>
          </w:pPr>
          <w:hyperlink w:anchor="_Toc73473098" w:history="1">
            <w:r w:rsidRPr="00E81F3D">
              <w:rPr>
                <w:rStyle w:val="Hyperlink"/>
                <w:rFonts w:ascii="Arial" w:eastAsia="Calibri" w:hAnsi="Arial" w:cs="Arial"/>
                <w:bCs/>
                <w:i/>
                <w:noProof/>
                <w:lang w:eastAsia="ko-KR"/>
              </w:rPr>
              <w:t>4.4 First-person language</w:t>
            </w:r>
            <w:r>
              <w:rPr>
                <w:noProof/>
                <w:webHidden/>
              </w:rPr>
              <w:tab/>
            </w:r>
            <w:r>
              <w:rPr>
                <w:noProof/>
                <w:webHidden/>
              </w:rPr>
              <w:fldChar w:fldCharType="begin"/>
            </w:r>
            <w:r>
              <w:rPr>
                <w:noProof/>
                <w:webHidden/>
              </w:rPr>
              <w:instrText xml:space="preserve"> PAGEREF _Toc73473098 \h </w:instrText>
            </w:r>
            <w:r>
              <w:rPr>
                <w:noProof/>
                <w:webHidden/>
              </w:rPr>
            </w:r>
            <w:r>
              <w:rPr>
                <w:noProof/>
                <w:webHidden/>
              </w:rPr>
              <w:fldChar w:fldCharType="separate"/>
            </w:r>
            <w:r>
              <w:rPr>
                <w:noProof/>
                <w:webHidden/>
              </w:rPr>
              <w:t>5</w:t>
            </w:r>
            <w:r>
              <w:rPr>
                <w:noProof/>
                <w:webHidden/>
              </w:rPr>
              <w:fldChar w:fldCharType="end"/>
            </w:r>
          </w:hyperlink>
        </w:p>
        <w:p w14:paraId="2681C865" w14:textId="50E8DB85" w:rsidR="004B09F6" w:rsidRDefault="004B09F6">
          <w:pPr>
            <w:pStyle w:val="TOC3"/>
            <w:tabs>
              <w:tab w:val="right" w:leader="dot" w:pos="9016"/>
            </w:tabs>
            <w:rPr>
              <w:rFonts w:eastAsiaTheme="minorEastAsia"/>
              <w:noProof/>
              <w:lang w:eastAsia="en-AU" w:bidi="he-IL"/>
            </w:rPr>
          </w:pPr>
          <w:hyperlink w:anchor="_Toc73473099" w:history="1">
            <w:r w:rsidRPr="00E81F3D">
              <w:rPr>
                <w:rStyle w:val="Hyperlink"/>
                <w:rFonts w:ascii="Arial" w:eastAsia="Calibri" w:hAnsi="Arial" w:cs="Arial"/>
                <w:bCs/>
                <w:i/>
                <w:noProof/>
                <w:lang w:eastAsia="ko-KR"/>
              </w:rPr>
              <w:t>4.5 Capitalisation</w:t>
            </w:r>
            <w:r>
              <w:rPr>
                <w:noProof/>
                <w:webHidden/>
              </w:rPr>
              <w:tab/>
            </w:r>
            <w:r>
              <w:rPr>
                <w:noProof/>
                <w:webHidden/>
              </w:rPr>
              <w:fldChar w:fldCharType="begin"/>
            </w:r>
            <w:r>
              <w:rPr>
                <w:noProof/>
                <w:webHidden/>
              </w:rPr>
              <w:instrText xml:space="preserve"> PAGEREF _Toc73473099 \h </w:instrText>
            </w:r>
            <w:r>
              <w:rPr>
                <w:noProof/>
                <w:webHidden/>
              </w:rPr>
            </w:r>
            <w:r>
              <w:rPr>
                <w:noProof/>
                <w:webHidden/>
              </w:rPr>
              <w:fldChar w:fldCharType="separate"/>
            </w:r>
            <w:r>
              <w:rPr>
                <w:noProof/>
                <w:webHidden/>
              </w:rPr>
              <w:t>5</w:t>
            </w:r>
            <w:r>
              <w:rPr>
                <w:noProof/>
                <w:webHidden/>
              </w:rPr>
              <w:fldChar w:fldCharType="end"/>
            </w:r>
          </w:hyperlink>
        </w:p>
        <w:p w14:paraId="5BF182BD" w14:textId="498E18B2" w:rsidR="004B09F6" w:rsidRDefault="004B09F6">
          <w:pPr>
            <w:pStyle w:val="TOC3"/>
            <w:tabs>
              <w:tab w:val="right" w:leader="dot" w:pos="9016"/>
            </w:tabs>
            <w:rPr>
              <w:rFonts w:eastAsiaTheme="minorEastAsia"/>
              <w:noProof/>
              <w:lang w:eastAsia="en-AU" w:bidi="he-IL"/>
            </w:rPr>
          </w:pPr>
          <w:hyperlink w:anchor="_Toc73473100" w:history="1">
            <w:r w:rsidRPr="00E81F3D">
              <w:rPr>
                <w:rStyle w:val="Hyperlink"/>
                <w:rFonts w:ascii="Arial" w:eastAsia="Calibri" w:hAnsi="Arial" w:cs="Arial"/>
                <w:bCs/>
                <w:i/>
                <w:noProof/>
                <w:lang w:eastAsia="ko-KR"/>
              </w:rPr>
              <w:t>4.6 Conjunctions</w:t>
            </w:r>
            <w:r>
              <w:rPr>
                <w:noProof/>
                <w:webHidden/>
              </w:rPr>
              <w:tab/>
            </w:r>
            <w:r>
              <w:rPr>
                <w:noProof/>
                <w:webHidden/>
              </w:rPr>
              <w:fldChar w:fldCharType="begin"/>
            </w:r>
            <w:r>
              <w:rPr>
                <w:noProof/>
                <w:webHidden/>
              </w:rPr>
              <w:instrText xml:space="preserve"> PAGEREF _Toc73473100 \h </w:instrText>
            </w:r>
            <w:r>
              <w:rPr>
                <w:noProof/>
                <w:webHidden/>
              </w:rPr>
            </w:r>
            <w:r>
              <w:rPr>
                <w:noProof/>
                <w:webHidden/>
              </w:rPr>
              <w:fldChar w:fldCharType="separate"/>
            </w:r>
            <w:r>
              <w:rPr>
                <w:noProof/>
                <w:webHidden/>
              </w:rPr>
              <w:t>6</w:t>
            </w:r>
            <w:r>
              <w:rPr>
                <w:noProof/>
                <w:webHidden/>
              </w:rPr>
              <w:fldChar w:fldCharType="end"/>
            </w:r>
          </w:hyperlink>
        </w:p>
        <w:p w14:paraId="5B316167" w14:textId="586D2DB3" w:rsidR="004B09F6" w:rsidRDefault="004B09F6">
          <w:pPr>
            <w:pStyle w:val="TOC3"/>
            <w:tabs>
              <w:tab w:val="right" w:leader="dot" w:pos="9016"/>
            </w:tabs>
            <w:rPr>
              <w:rFonts w:eastAsiaTheme="minorEastAsia"/>
              <w:noProof/>
              <w:lang w:eastAsia="en-AU" w:bidi="he-IL"/>
            </w:rPr>
          </w:pPr>
          <w:hyperlink w:anchor="_Toc73473101" w:history="1">
            <w:r w:rsidRPr="00E81F3D">
              <w:rPr>
                <w:rStyle w:val="Hyperlink"/>
                <w:rFonts w:ascii="Arial" w:eastAsia="Calibri" w:hAnsi="Arial" w:cs="Arial"/>
                <w:bCs/>
                <w:i/>
                <w:noProof/>
                <w:lang w:eastAsia="ko-KR"/>
              </w:rPr>
              <w:t>4.7 Commas</w:t>
            </w:r>
            <w:r>
              <w:rPr>
                <w:noProof/>
                <w:webHidden/>
              </w:rPr>
              <w:tab/>
            </w:r>
            <w:r>
              <w:rPr>
                <w:noProof/>
                <w:webHidden/>
              </w:rPr>
              <w:fldChar w:fldCharType="begin"/>
            </w:r>
            <w:r>
              <w:rPr>
                <w:noProof/>
                <w:webHidden/>
              </w:rPr>
              <w:instrText xml:space="preserve"> PAGEREF _Toc73473101 \h </w:instrText>
            </w:r>
            <w:r>
              <w:rPr>
                <w:noProof/>
                <w:webHidden/>
              </w:rPr>
            </w:r>
            <w:r>
              <w:rPr>
                <w:noProof/>
                <w:webHidden/>
              </w:rPr>
              <w:fldChar w:fldCharType="separate"/>
            </w:r>
            <w:r>
              <w:rPr>
                <w:noProof/>
                <w:webHidden/>
              </w:rPr>
              <w:t>6</w:t>
            </w:r>
            <w:r>
              <w:rPr>
                <w:noProof/>
                <w:webHidden/>
              </w:rPr>
              <w:fldChar w:fldCharType="end"/>
            </w:r>
          </w:hyperlink>
        </w:p>
        <w:p w14:paraId="107296F8" w14:textId="550EDA88" w:rsidR="004B09F6" w:rsidRDefault="004B09F6">
          <w:pPr>
            <w:pStyle w:val="TOC3"/>
            <w:tabs>
              <w:tab w:val="right" w:leader="dot" w:pos="9016"/>
            </w:tabs>
            <w:rPr>
              <w:rFonts w:eastAsiaTheme="minorEastAsia"/>
              <w:noProof/>
              <w:lang w:eastAsia="en-AU" w:bidi="he-IL"/>
            </w:rPr>
          </w:pPr>
          <w:hyperlink w:anchor="_Toc73473102" w:history="1">
            <w:r w:rsidRPr="00E81F3D">
              <w:rPr>
                <w:rStyle w:val="Hyperlink"/>
                <w:rFonts w:ascii="Arial" w:eastAsia="Calibri" w:hAnsi="Arial" w:cs="Arial"/>
                <w:bCs/>
                <w:i/>
                <w:noProof/>
                <w:lang w:eastAsia="ko-KR"/>
              </w:rPr>
              <w:t>4.8 Other punctuation</w:t>
            </w:r>
            <w:r>
              <w:rPr>
                <w:noProof/>
                <w:webHidden/>
              </w:rPr>
              <w:tab/>
            </w:r>
            <w:r>
              <w:rPr>
                <w:noProof/>
                <w:webHidden/>
              </w:rPr>
              <w:fldChar w:fldCharType="begin"/>
            </w:r>
            <w:r>
              <w:rPr>
                <w:noProof/>
                <w:webHidden/>
              </w:rPr>
              <w:instrText xml:space="preserve"> PAGEREF _Toc73473102 \h </w:instrText>
            </w:r>
            <w:r>
              <w:rPr>
                <w:noProof/>
                <w:webHidden/>
              </w:rPr>
            </w:r>
            <w:r>
              <w:rPr>
                <w:noProof/>
                <w:webHidden/>
              </w:rPr>
              <w:fldChar w:fldCharType="separate"/>
            </w:r>
            <w:r>
              <w:rPr>
                <w:noProof/>
                <w:webHidden/>
              </w:rPr>
              <w:t>7</w:t>
            </w:r>
            <w:r>
              <w:rPr>
                <w:noProof/>
                <w:webHidden/>
              </w:rPr>
              <w:fldChar w:fldCharType="end"/>
            </w:r>
          </w:hyperlink>
        </w:p>
        <w:p w14:paraId="171666D0" w14:textId="1C19C7B0" w:rsidR="004B09F6" w:rsidRDefault="004B09F6">
          <w:pPr>
            <w:pStyle w:val="TOC3"/>
            <w:tabs>
              <w:tab w:val="right" w:leader="dot" w:pos="9016"/>
            </w:tabs>
            <w:rPr>
              <w:rFonts w:eastAsiaTheme="minorEastAsia"/>
              <w:noProof/>
              <w:lang w:eastAsia="en-AU" w:bidi="he-IL"/>
            </w:rPr>
          </w:pPr>
          <w:hyperlink w:anchor="_Toc73473103" w:history="1">
            <w:r w:rsidRPr="00E81F3D">
              <w:rPr>
                <w:rStyle w:val="Hyperlink"/>
                <w:rFonts w:ascii="Arial" w:eastAsia="Calibri" w:hAnsi="Arial" w:cs="Arial"/>
                <w:bCs/>
                <w:i/>
                <w:noProof/>
                <w:lang w:eastAsia="ko-KR"/>
              </w:rPr>
              <w:t>4.9 Miscellaneous</w:t>
            </w:r>
            <w:r>
              <w:rPr>
                <w:noProof/>
                <w:webHidden/>
              </w:rPr>
              <w:tab/>
            </w:r>
            <w:r>
              <w:rPr>
                <w:noProof/>
                <w:webHidden/>
              </w:rPr>
              <w:fldChar w:fldCharType="begin"/>
            </w:r>
            <w:r>
              <w:rPr>
                <w:noProof/>
                <w:webHidden/>
              </w:rPr>
              <w:instrText xml:space="preserve"> PAGEREF _Toc73473103 \h </w:instrText>
            </w:r>
            <w:r>
              <w:rPr>
                <w:noProof/>
                <w:webHidden/>
              </w:rPr>
            </w:r>
            <w:r>
              <w:rPr>
                <w:noProof/>
                <w:webHidden/>
              </w:rPr>
              <w:fldChar w:fldCharType="separate"/>
            </w:r>
            <w:r>
              <w:rPr>
                <w:noProof/>
                <w:webHidden/>
              </w:rPr>
              <w:t>7</w:t>
            </w:r>
            <w:r>
              <w:rPr>
                <w:noProof/>
                <w:webHidden/>
              </w:rPr>
              <w:fldChar w:fldCharType="end"/>
            </w:r>
          </w:hyperlink>
        </w:p>
        <w:p w14:paraId="5172EE50" w14:textId="08746AF4" w:rsidR="004B09F6" w:rsidRDefault="004B09F6">
          <w:pPr>
            <w:pStyle w:val="TOC2"/>
            <w:tabs>
              <w:tab w:val="right" w:leader="dot" w:pos="9016"/>
            </w:tabs>
            <w:rPr>
              <w:rFonts w:asciiTheme="minorHAnsi" w:eastAsiaTheme="minorEastAsia" w:hAnsiTheme="minorHAnsi"/>
              <w:noProof/>
              <w:sz w:val="22"/>
              <w:lang w:eastAsia="en-AU" w:bidi="he-IL"/>
            </w:rPr>
          </w:pPr>
          <w:hyperlink w:anchor="_Toc73473104" w:history="1">
            <w:r w:rsidRPr="00E81F3D">
              <w:rPr>
                <w:rStyle w:val="Hyperlink"/>
                <w:noProof/>
              </w:rPr>
              <w:t>5. RESEARCH, QUOTES, ELLIPSES</w:t>
            </w:r>
            <w:r>
              <w:rPr>
                <w:noProof/>
                <w:webHidden/>
              </w:rPr>
              <w:tab/>
            </w:r>
            <w:r>
              <w:rPr>
                <w:noProof/>
                <w:webHidden/>
              </w:rPr>
              <w:fldChar w:fldCharType="begin"/>
            </w:r>
            <w:r>
              <w:rPr>
                <w:noProof/>
                <w:webHidden/>
              </w:rPr>
              <w:instrText xml:space="preserve"> PAGEREF _Toc73473104 \h </w:instrText>
            </w:r>
            <w:r>
              <w:rPr>
                <w:noProof/>
                <w:webHidden/>
              </w:rPr>
            </w:r>
            <w:r>
              <w:rPr>
                <w:noProof/>
                <w:webHidden/>
              </w:rPr>
              <w:fldChar w:fldCharType="separate"/>
            </w:r>
            <w:r>
              <w:rPr>
                <w:noProof/>
                <w:webHidden/>
              </w:rPr>
              <w:t>8</w:t>
            </w:r>
            <w:r>
              <w:rPr>
                <w:noProof/>
                <w:webHidden/>
              </w:rPr>
              <w:fldChar w:fldCharType="end"/>
            </w:r>
          </w:hyperlink>
        </w:p>
        <w:p w14:paraId="412D481B" w14:textId="70BEFF03" w:rsidR="004B09F6" w:rsidRDefault="004B09F6">
          <w:pPr>
            <w:pStyle w:val="TOC3"/>
            <w:tabs>
              <w:tab w:val="right" w:leader="dot" w:pos="9016"/>
            </w:tabs>
            <w:rPr>
              <w:rFonts w:eastAsiaTheme="minorEastAsia"/>
              <w:noProof/>
              <w:lang w:eastAsia="en-AU" w:bidi="he-IL"/>
            </w:rPr>
          </w:pPr>
          <w:hyperlink w:anchor="_Toc73473105" w:history="1">
            <w:r w:rsidRPr="00E81F3D">
              <w:rPr>
                <w:rStyle w:val="Hyperlink"/>
                <w:rFonts w:ascii="Arial" w:eastAsia="Calibri" w:hAnsi="Arial" w:cs="Arial"/>
                <w:bCs/>
                <w:i/>
                <w:noProof/>
                <w:lang w:eastAsia="ko-KR"/>
              </w:rPr>
              <w:t>5.1 Research</w:t>
            </w:r>
            <w:r>
              <w:rPr>
                <w:noProof/>
                <w:webHidden/>
              </w:rPr>
              <w:tab/>
            </w:r>
            <w:r>
              <w:rPr>
                <w:noProof/>
                <w:webHidden/>
              </w:rPr>
              <w:fldChar w:fldCharType="begin"/>
            </w:r>
            <w:r>
              <w:rPr>
                <w:noProof/>
                <w:webHidden/>
              </w:rPr>
              <w:instrText xml:space="preserve"> PAGEREF _Toc73473105 \h </w:instrText>
            </w:r>
            <w:r>
              <w:rPr>
                <w:noProof/>
                <w:webHidden/>
              </w:rPr>
            </w:r>
            <w:r>
              <w:rPr>
                <w:noProof/>
                <w:webHidden/>
              </w:rPr>
              <w:fldChar w:fldCharType="separate"/>
            </w:r>
            <w:r>
              <w:rPr>
                <w:noProof/>
                <w:webHidden/>
              </w:rPr>
              <w:t>8</w:t>
            </w:r>
            <w:r>
              <w:rPr>
                <w:noProof/>
                <w:webHidden/>
              </w:rPr>
              <w:fldChar w:fldCharType="end"/>
            </w:r>
          </w:hyperlink>
        </w:p>
        <w:p w14:paraId="013413DF" w14:textId="582AD6BF" w:rsidR="004B09F6" w:rsidRDefault="004B09F6">
          <w:pPr>
            <w:pStyle w:val="TOC3"/>
            <w:tabs>
              <w:tab w:val="right" w:leader="dot" w:pos="9016"/>
            </w:tabs>
            <w:rPr>
              <w:rFonts w:eastAsiaTheme="minorEastAsia"/>
              <w:noProof/>
              <w:lang w:eastAsia="en-AU" w:bidi="he-IL"/>
            </w:rPr>
          </w:pPr>
          <w:hyperlink w:anchor="_Toc73473106" w:history="1">
            <w:r w:rsidRPr="00E81F3D">
              <w:rPr>
                <w:rStyle w:val="Hyperlink"/>
                <w:rFonts w:ascii="Arial" w:eastAsia="Calibri" w:hAnsi="Arial" w:cs="Arial"/>
                <w:bCs/>
                <w:i/>
                <w:noProof/>
                <w:lang w:eastAsia="ko-KR"/>
              </w:rPr>
              <w:t>5.2 Quotes</w:t>
            </w:r>
            <w:r>
              <w:rPr>
                <w:noProof/>
                <w:webHidden/>
              </w:rPr>
              <w:tab/>
            </w:r>
            <w:r>
              <w:rPr>
                <w:noProof/>
                <w:webHidden/>
              </w:rPr>
              <w:fldChar w:fldCharType="begin"/>
            </w:r>
            <w:r>
              <w:rPr>
                <w:noProof/>
                <w:webHidden/>
              </w:rPr>
              <w:instrText xml:space="preserve"> PAGEREF _Toc73473106 \h </w:instrText>
            </w:r>
            <w:r>
              <w:rPr>
                <w:noProof/>
                <w:webHidden/>
              </w:rPr>
            </w:r>
            <w:r>
              <w:rPr>
                <w:noProof/>
                <w:webHidden/>
              </w:rPr>
              <w:fldChar w:fldCharType="separate"/>
            </w:r>
            <w:r>
              <w:rPr>
                <w:noProof/>
                <w:webHidden/>
              </w:rPr>
              <w:t>8</w:t>
            </w:r>
            <w:r>
              <w:rPr>
                <w:noProof/>
                <w:webHidden/>
              </w:rPr>
              <w:fldChar w:fldCharType="end"/>
            </w:r>
          </w:hyperlink>
        </w:p>
        <w:p w14:paraId="45EB003E" w14:textId="5DDD974D" w:rsidR="004B09F6" w:rsidRDefault="004B09F6">
          <w:pPr>
            <w:pStyle w:val="TOC3"/>
            <w:tabs>
              <w:tab w:val="right" w:leader="dot" w:pos="9016"/>
            </w:tabs>
            <w:rPr>
              <w:rFonts w:eastAsiaTheme="minorEastAsia"/>
              <w:noProof/>
              <w:lang w:eastAsia="en-AU" w:bidi="he-IL"/>
            </w:rPr>
          </w:pPr>
          <w:hyperlink w:anchor="_Toc73473107" w:history="1">
            <w:r w:rsidRPr="00E81F3D">
              <w:rPr>
                <w:rStyle w:val="Hyperlink"/>
                <w:rFonts w:ascii="Arial" w:eastAsia="Calibri" w:hAnsi="Arial" w:cs="Arial"/>
                <w:bCs/>
                <w:i/>
                <w:noProof/>
                <w:lang w:eastAsia="ko-KR"/>
              </w:rPr>
              <w:t>5.3 Ellipses</w:t>
            </w:r>
            <w:r>
              <w:rPr>
                <w:noProof/>
                <w:webHidden/>
              </w:rPr>
              <w:tab/>
            </w:r>
            <w:r>
              <w:rPr>
                <w:noProof/>
                <w:webHidden/>
              </w:rPr>
              <w:fldChar w:fldCharType="begin"/>
            </w:r>
            <w:r>
              <w:rPr>
                <w:noProof/>
                <w:webHidden/>
              </w:rPr>
              <w:instrText xml:space="preserve"> PAGEREF _Toc73473107 \h </w:instrText>
            </w:r>
            <w:r>
              <w:rPr>
                <w:noProof/>
                <w:webHidden/>
              </w:rPr>
            </w:r>
            <w:r>
              <w:rPr>
                <w:noProof/>
                <w:webHidden/>
              </w:rPr>
              <w:fldChar w:fldCharType="separate"/>
            </w:r>
            <w:r>
              <w:rPr>
                <w:noProof/>
                <w:webHidden/>
              </w:rPr>
              <w:t>9</w:t>
            </w:r>
            <w:r>
              <w:rPr>
                <w:noProof/>
                <w:webHidden/>
              </w:rPr>
              <w:fldChar w:fldCharType="end"/>
            </w:r>
          </w:hyperlink>
        </w:p>
        <w:p w14:paraId="63752722" w14:textId="61544EB3" w:rsidR="004B09F6" w:rsidRDefault="004B09F6">
          <w:pPr>
            <w:pStyle w:val="TOC2"/>
            <w:tabs>
              <w:tab w:val="right" w:leader="dot" w:pos="9016"/>
            </w:tabs>
            <w:rPr>
              <w:rFonts w:asciiTheme="minorHAnsi" w:eastAsiaTheme="minorEastAsia" w:hAnsiTheme="minorHAnsi"/>
              <w:noProof/>
              <w:sz w:val="22"/>
              <w:lang w:eastAsia="en-AU" w:bidi="he-IL"/>
            </w:rPr>
          </w:pPr>
          <w:hyperlink w:anchor="_Toc73473108" w:history="1">
            <w:r w:rsidRPr="00E81F3D">
              <w:rPr>
                <w:rStyle w:val="Hyperlink"/>
                <w:noProof/>
              </w:rPr>
              <w:t>6. BIBLIOGRAPHICAL REFERENCES</w:t>
            </w:r>
            <w:r>
              <w:rPr>
                <w:noProof/>
                <w:webHidden/>
              </w:rPr>
              <w:tab/>
            </w:r>
            <w:r>
              <w:rPr>
                <w:noProof/>
                <w:webHidden/>
              </w:rPr>
              <w:fldChar w:fldCharType="begin"/>
            </w:r>
            <w:r>
              <w:rPr>
                <w:noProof/>
                <w:webHidden/>
              </w:rPr>
              <w:instrText xml:space="preserve"> PAGEREF _Toc73473108 \h </w:instrText>
            </w:r>
            <w:r>
              <w:rPr>
                <w:noProof/>
                <w:webHidden/>
              </w:rPr>
            </w:r>
            <w:r>
              <w:rPr>
                <w:noProof/>
                <w:webHidden/>
              </w:rPr>
              <w:fldChar w:fldCharType="separate"/>
            </w:r>
            <w:r>
              <w:rPr>
                <w:noProof/>
                <w:webHidden/>
              </w:rPr>
              <w:t>9</w:t>
            </w:r>
            <w:r>
              <w:rPr>
                <w:noProof/>
                <w:webHidden/>
              </w:rPr>
              <w:fldChar w:fldCharType="end"/>
            </w:r>
          </w:hyperlink>
        </w:p>
        <w:p w14:paraId="206B3C23" w14:textId="7DD1CCC0" w:rsidR="004B09F6" w:rsidRDefault="004B09F6">
          <w:pPr>
            <w:pStyle w:val="TOC3"/>
            <w:tabs>
              <w:tab w:val="right" w:leader="dot" w:pos="9016"/>
            </w:tabs>
            <w:rPr>
              <w:rFonts w:eastAsiaTheme="minorEastAsia"/>
              <w:noProof/>
              <w:lang w:eastAsia="en-AU" w:bidi="he-IL"/>
            </w:rPr>
          </w:pPr>
          <w:hyperlink w:anchor="_Toc73473109" w:history="1">
            <w:r w:rsidRPr="00E81F3D">
              <w:rPr>
                <w:rStyle w:val="Hyperlink"/>
                <w:rFonts w:ascii="Arial" w:eastAsia="Calibri" w:hAnsi="Arial" w:cs="Arial"/>
                <w:bCs/>
                <w:i/>
                <w:noProof/>
                <w:lang w:eastAsia="ko-KR"/>
              </w:rPr>
              <w:t>6.1 General</w:t>
            </w:r>
            <w:r>
              <w:rPr>
                <w:noProof/>
                <w:webHidden/>
              </w:rPr>
              <w:tab/>
            </w:r>
            <w:r>
              <w:rPr>
                <w:noProof/>
                <w:webHidden/>
              </w:rPr>
              <w:fldChar w:fldCharType="begin"/>
            </w:r>
            <w:r>
              <w:rPr>
                <w:noProof/>
                <w:webHidden/>
              </w:rPr>
              <w:instrText xml:space="preserve"> PAGEREF _Toc73473109 \h </w:instrText>
            </w:r>
            <w:r>
              <w:rPr>
                <w:noProof/>
                <w:webHidden/>
              </w:rPr>
            </w:r>
            <w:r>
              <w:rPr>
                <w:noProof/>
                <w:webHidden/>
              </w:rPr>
              <w:fldChar w:fldCharType="separate"/>
            </w:r>
            <w:r>
              <w:rPr>
                <w:noProof/>
                <w:webHidden/>
              </w:rPr>
              <w:t>9</w:t>
            </w:r>
            <w:r>
              <w:rPr>
                <w:noProof/>
                <w:webHidden/>
              </w:rPr>
              <w:fldChar w:fldCharType="end"/>
            </w:r>
          </w:hyperlink>
        </w:p>
        <w:p w14:paraId="4CEEDD10" w14:textId="022A3867" w:rsidR="004B09F6" w:rsidRDefault="004B09F6">
          <w:pPr>
            <w:pStyle w:val="TOC3"/>
            <w:tabs>
              <w:tab w:val="right" w:leader="dot" w:pos="9016"/>
            </w:tabs>
            <w:rPr>
              <w:rFonts w:eastAsiaTheme="minorEastAsia"/>
              <w:noProof/>
              <w:lang w:eastAsia="en-AU" w:bidi="he-IL"/>
            </w:rPr>
          </w:pPr>
          <w:hyperlink w:anchor="_Toc73473110" w:history="1">
            <w:r w:rsidRPr="00E81F3D">
              <w:rPr>
                <w:rStyle w:val="Hyperlink"/>
                <w:rFonts w:ascii="Arial" w:eastAsia="Calibri" w:hAnsi="Arial" w:cs="Arial"/>
                <w:bCs/>
                <w:i/>
                <w:noProof/>
                <w:lang w:eastAsia="ko-KR"/>
              </w:rPr>
              <w:t>6.2 Subsequent citations</w:t>
            </w:r>
            <w:r>
              <w:rPr>
                <w:noProof/>
                <w:webHidden/>
              </w:rPr>
              <w:tab/>
            </w:r>
            <w:r>
              <w:rPr>
                <w:noProof/>
                <w:webHidden/>
              </w:rPr>
              <w:fldChar w:fldCharType="begin"/>
            </w:r>
            <w:r>
              <w:rPr>
                <w:noProof/>
                <w:webHidden/>
              </w:rPr>
              <w:instrText xml:space="preserve"> PAGEREF _Toc73473110 \h </w:instrText>
            </w:r>
            <w:r>
              <w:rPr>
                <w:noProof/>
                <w:webHidden/>
              </w:rPr>
            </w:r>
            <w:r>
              <w:rPr>
                <w:noProof/>
                <w:webHidden/>
              </w:rPr>
              <w:fldChar w:fldCharType="separate"/>
            </w:r>
            <w:r>
              <w:rPr>
                <w:noProof/>
                <w:webHidden/>
              </w:rPr>
              <w:t>10</w:t>
            </w:r>
            <w:r>
              <w:rPr>
                <w:noProof/>
                <w:webHidden/>
              </w:rPr>
              <w:fldChar w:fldCharType="end"/>
            </w:r>
          </w:hyperlink>
        </w:p>
        <w:p w14:paraId="02A37A32" w14:textId="425D2391" w:rsidR="004B09F6" w:rsidRDefault="004B09F6">
          <w:pPr>
            <w:pStyle w:val="TOC3"/>
            <w:tabs>
              <w:tab w:val="right" w:leader="dot" w:pos="9016"/>
            </w:tabs>
            <w:rPr>
              <w:rFonts w:eastAsiaTheme="minorEastAsia"/>
              <w:noProof/>
              <w:lang w:eastAsia="en-AU" w:bidi="he-IL"/>
            </w:rPr>
          </w:pPr>
          <w:hyperlink w:anchor="_Toc73473111" w:history="1">
            <w:r w:rsidRPr="00E81F3D">
              <w:rPr>
                <w:rStyle w:val="Hyperlink"/>
                <w:rFonts w:ascii="Arial" w:eastAsia="Calibri" w:hAnsi="Arial" w:cs="Arial"/>
                <w:bCs/>
                <w:i/>
                <w:noProof/>
                <w:lang w:eastAsia="ko-KR"/>
              </w:rPr>
              <w:t>6.3 Author and editor styles</w:t>
            </w:r>
            <w:r>
              <w:rPr>
                <w:noProof/>
                <w:webHidden/>
              </w:rPr>
              <w:tab/>
            </w:r>
            <w:r>
              <w:rPr>
                <w:noProof/>
                <w:webHidden/>
              </w:rPr>
              <w:fldChar w:fldCharType="begin"/>
            </w:r>
            <w:r>
              <w:rPr>
                <w:noProof/>
                <w:webHidden/>
              </w:rPr>
              <w:instrText xml:space="preserve"> PAGEREF _Toc73473111 \h </w:instrText>
            </w:r>
            <w:r>
              <w:rPr>
                <w:noProof/>
                <w:webHidden/>
              </w:rPr>
            </w:r>
            <w:r>
              <w:rPr>
                <w:noProof/>
                <w:webHidden/>
              </w:rPr>
              <w:fldChar w:fldCharType="separate"/>
            </w:r>
            <w:r>
              <w:rPr>
                <w:noProof/>
                <w:webHidden/>
              </w:rPr>
              <w:t>10</w:t>
            </w:r>
            <w:r>
              <w:rPr>
                <w:noProof/>
                <w:webHidden/>
              </w:rPr>
              <w:fldChar w:fldCharType="end"/>
            </w:r>
          </w:hyperlink>
        </w:p>
        <w:p w14:paraId="5493794C" w14:textId="1C316AF4" w:rsidR="004B09F6" w:rsidRDefault="004B09F6">
          <w:pPr>
            <w:pStyle w:val="TOC3"/>
            <w:tabs>
              <w:tab w:val="right" w:leader="dot" w:pos="9016"/>
            </w:tabs>
            <w:rPr>
              <w:rFonts w:eastAsiaTheme="minorEastAsia"/>
              <w:noProof/>
              <w:lang w:eastAsia="en-AU" w:bidi="he-IL"/>
            </w:rPr>
          </w:pPr>
          <w:hyperlink w:anchor="_Toc73473112" w:history="1">
            <w:r w:rsidRPr="00E81F3D">
              <w:rPr>
                <w:rStyle w:val="Hyperlink"/>
                <w:rFonts w:ascii="Arial" w:eastAsia="Calibri" w:hAnsi="Arial" w:cs="Arial"/>
                <w:bCs/>
                <w:i/>
                <w:noProof/>
                <w:lang w:eastAsia="ko-KR"/>
              </w:rPr>
              <w:t>6.4 Title and post-title variations</w:t>
            </w:r>
            <w:r>
              <w:rPr>
                <w:noProof/>
                <w:webHidden/>
              </w:rPr>
              <w:tab/>
            </w:r>
            <w:r>
              <w:rPr>
                <w:noProof/>
                <w:webHidden/>
              </w:rPr>
              <w:fldChar w:fldCharType="begin"/>
            </w:r>
            <w:r>
              <w:rPr>
                <w:noProof/>
                <w:webHidden/>
              </w:rPr>
              <w:instrText xml:space="preserve"> PAGEREF _Toc73473112 \h </w:instrText>
            </w:r>
            <w:r>
              <w:rPr>
                <w:noProof/>
                <w:webHidden/>
              </w:rPr>
            </w:r>
            <w:r>
              <w:rPr>
                <w:noProof/>
                <w:webHidden/>
              </w:rPr>
              <w:fldChar w:fldCharType="separate"/>
            </w:r>
            <w:r>
              <w:rPr>
                <w:noProof/>
                <w:webHidden/>
              </w:rPr>
              <w:t>11</w:t>
            </w:r>
            <w:r>
              <w:rPr>
                <w:noProof/>
                <w:webHidden/>
              </w:rPr>
              <w:fldChar w:fldCharType="end"/>
            </w:r>
          </w:hyperlink>
        </w:p>
        <w:p w14:paraId="38A14E1A" w14:textId="40070A11" w:rsidR="004B09F6" w:rsidRDefault="004B09F6">
          <w:pPr>
            <w:pStyle w:val="TOC3"/>
            <w:tabs>
              <w:tab w:val="right" w:leader="dot" w:pos="9016"/>
            </w:tabs>
            <w:rPr>
              <w:rFonts w:eastAsiaTheme="minorEastAsia"/>
              <w:noProof/>
              <w:lang w:eastAsia="en-AU" w:bidi="he-IL"/>
            </w:rPr>
          </w:pPr>
          <w:hyperlink w:anchor="_Toc73473113" w:history="1">
            <w:r w:rsidRPr="00E81F3D">
              <w:rPr>
                <w:rStyle w:val="Hyperlink"/>
                <w:rFonts w:ascii="Arial" w:eastAsia="Calibri" w:hAnsi="Arial" w:cs="Arial"/>
                <w:bCs/>
                <w:i/>
                <w:noProof/>
                <w:lang w:eastAsia="ko-KR"/>
              </w:rPr>
              <w:t>6.5 Journal data</w:t>
            </w:r>
            <w:r>
              <w:rPr>
                <w:noProof/>
                <w:webHidden/>
              </w:rPr>
              <w:tab/>
            </w:r>
            <w:r>
              <w:rPr>
                <w:noProof/>
                <w:webHidden/>
              </w:rPr>
              <w:fldChar w:fldCharType="begin"/>
            </w:r>
            <w:r>
              <w:rPr>
                <w:noProof/>
                <w:webHidden/>
              </w:rPr>
              <w:instrText xml:space="preserve"> PAGEREF _Toc73473113 \h </w:instrText>
            </w:r>
            <w:r>
              <w:rPr>
                <w:noProof/>
                <w:webHidden/>
              </w:rPr>
            </w:r>
            <w:r>
              <w:rPr>
                <w:noProof/>
                <w:webHidden/>
              </w:rPr>
              <w:fldChar w:fldCharType="separate"/>
            </w:r>
            <w:r>
              <w:rPr>
                <w:noProof/>
                <w:webHidden/>
              </w:rPr>
              <w:t>11</w:t>
            </w:r>
            <w:r>
              <w:rPr>
                <w:noProof/>
                <w:webHidden/>
              </w:rPr>
              <w:fldChar w:fldCharType="end"/>
            </w:r>
          </w:hyperlink>
        </w:p>
        <w:p w14:paraId="1F3DFEBC" w14:textId="1547BB04" w:rsidR="004B09F6" w:rsidRDefault="004B09F6">
          <w:pPr>
            <w:pStyle w:val="TOC3"/>
            <w:tabs>
              <w:tab w:val="right" w:leader="dot" w:pos="9016"/>
            </w:tabs>
            <w:rPr>
              <w:rFonts w:eastAsiaTheme="minorEastAsia"/>
              <w:noProof/>
              <w:lang w:eastAsia="en-AU" w:bidi="he-IL"/>
            </w:rPr>
          </w:pPr>
          <w:hyperlink w:anchor="_Toc73473114" w:history="1">
            <w:r w:rsidRPr="00E81F3D">
              <w:rPr>
                <w:rStyle w:val="Hyperlink"/>
                <w:rFonts w:ascii="Arial" w:eastAsia="Calibri" w:hAnsi="Arial" w:cs="Arial"/>
                <w:bCs/>
                <w:i/>
                <w:noProof/>
                <w:lang w:eastAsia="ko-KR"/>
              </w:rPr>
              <w:t>6.6 Bracketed data</w:t>
            </w:r>
            <w:r>
              <w:rPr>
                <w:noProof/>
                <w:webHidden/>
              </w:rPr>
              <w:tab/>
            </w:r>
            <w:r>
              <w:rPr>
                <w:noProof/>
                <w:webHidden/>
              </w:rPr>
              <w:fldChar w:fldCharType="begin"/>
            </w:r>
            <w:r>
              <w:rPr>
                <w:noProof/>
                <w:webHidden/>
              </w:rPr>
              <w:instrText xml:space="preserve"> PAGEREF _Toc73473114 \h </w:instrText>
            </w:r>
            <w:r>
              <w:rPr>
                <w:noProof/>
                <w:webHidden/>
              </w:rPr>
            </w:r>
            <w:r>
              <w:rPr>
                <w:noProof/>
                <w:webHidden/>
              </w:rPr>
              <w:fldChar w:fldCharType="separate"/>
            </w:r>
            <w:r>
              <w:rPr>
                <w:noProof/>
                <w:webHidden/>
              </w:rPr>
              <w:t>11</w:t>
            </w:r>
            <w:r>
              <w:rPr>
                <w:noProof/>
                <w:webHidden/>
              </w:rPr>
              <w:fldChar w:fldCharType="end"/>
            </w:r>
          </w:hyperlink>
        </w:p>
        <w:p w14:paraId="28622A1F" w14:textId="7811E5F9" w:rsidR="004B09F6" w:rsidRDefault="004B09F6">
          <w:pPr>
            <w:pStyle w:val="TOC3"/>
            <w:tabs>
              <w:tab w:val="right" w:leader="dot" w:pos="9016"/>
            </w:tabs>
            <w:rPr>
              <w:rFonts w:eastAsiaTheme="minorEastAsia"/>
              <w:noProof/>
              <w:lang w:eastAsia="en-AU" w:bidi="he-IL"/>
            </w:rPr>
          </w:pPr>
          <w:hyperlink w:anchor="_Toc73473115" w:history="1">
            <w:r w:rsidRPr="00E81F3D">
              <w:rPr>
                <w:rStyle w:val="Hyperlink"/>
                <w:rFonts w:ascii="Arial" w:eastAsia="Calibri" w:hAnsi="Arial" w:cs="Arial"/>
                <w:bCs/>
                <w:i/>
                <w:noProof/>
                <w:lang w:eastAsia="ko-KR"/>
              </w:rPr>
              <w:t>6.7 Page number styles</w:t>
            </w:r>
            <w:r>
              <w:rPr>
                <w:noProof/>
                <w:webHidden/>
              </w:rPr>
              <w:tab/>
            </w:r>
            <w:r>
              <w:rPr>
                <w:noProof/>
                <w:webHidden/>
              </w:rPr>
              <w:fldChar w:fldCharType="begin"/>
            </w:r>
            <w:r>
              <w:rPr>
                <w:noProof/>
                <w:webHidden/>
              </w:rPr>
              <w:instrText xml:space="preserve"> PAGEREF _Toc73473115 \h </w:instrText>
            </w:r>
            <w:r>
              <w:rPr>
                <w:noProof/>
                <w:webHidden/>
              </w:rPr>
            </w:r>
            <w:r>
              <w:rPr>
                <w:noProof/>
                <w:webHidden/>
              </w:rPr>
              <w:fldChar w:fldCharType="separate"/>
            </w:r>
            <w:r>
              <w:rPr>
                <w:noProof/>
                <w:webHidden/>
              </w:rPr>
              <w:t>11</w:t>
            </w:r>
            <w:r>
              <w:rPr>
                <w:noProof/>
                <w:webHidden/>
              </w:rPr>
              <w:fldChar w:fldCharType="end"/>
            </w:r>
          </w:hyperlink>
        </w:p>
        <w:p w14:paraId="58F6A719" w14:textId="3B96B285" w:rsidR="004B09F6" w:rsidRDefault="004B09F6">
          <w:pPr>
            <w:pStyle w:val="TOC3"/>
            <w:tabs>
              <w:tab w:val="right" w:leader="dot" w:pos="9016"/>
            </w:tabs>
            <w:rPr>
              <w:rFonts w:eastAsiaTheme="minorEastAsia"/>
              <w:noProof/>
              <w:lang w:eastAsia="en-AU" w:bidi="he-IL"/>
            </w:rPr>
          </w:pPr>
          <w:hyperlink w:anchor="_Toc73473116" w:history="1">
            <w:r w:rsidRPr="00E81F3D">
              <w:rPr>
                <w:rStyle w:val="Hyperlink"/>
                <w:rFonts w:ascii="Arial" w:eastAsia="Calibri" w:hAnsi="Arial" w:cs="Arial"/>
                <w:bCs/>
                <w:i/>
                <w:noProof/>
                <w:lang w:eastAsia="ko-KR"/>
              </w:rPr>
              <w:t>6.8 Web data styles</w:t>
            </w:r>
            <w:r>
              <w:rPr>
                <w:noProof/>
                <w:webHidden/>
              </w:rPr>
              <w:tab/>
            </w:r>
            <w:r>
              <w:rPr>
                <w:noProof/>
                <w:webHidden/>
              </w:rPr>
              <w:fldChar w:fldCharType="begin"/>
            </w:r>
            <w:r>
              <w:rPr>
                <w:noProof/>
                <w:webHidden/>
              </w:rPr>
              <w:instrText xml:space="preserve"> PAGEREF _Toc73473116 \h </w:instrText>
            </w:r>
            <w:r>
              <w:rPr>
                <w:noProof/>
                <w:webHidden/>
              </w:rPr>
            </w:r>
            <w:r>
              <w:rPr>
                <w:noProof/>
                <w:webHidden/>
              </w:rPr>
              <w:fldChar w:fldCharType="separate"/>
            </w:r>
            <w:r>
              <w:rPr>
                <w:noProof/>
                <w:webHidden/>
              </w:rPr>
              <w:t>12</w:t>
            </w:r>
            <w:r>
              <w:rPr>
                <w:noProof/>
                <w:webHidden/>
              </w:rPr>
              <w:fldChar w:fldCharType="end"/>
            </w:r>
          </w:hyperlink>
        </w:p>
        <w:p w14:paraId="097560FF" w14:textId="0F78E2A4" w:rsidR="004B09F6" w:rsidRDefault="004B09F6">
          <w:pPr>
            <w:pStyle w:val="TOC2"/>
            <w:tabs>
              <w:tab w:val="right" w:leader="dot" w:pos="9016"/>
            </w:tabs>
            <w:rPr>
              <w:rFonts w:asciiTheme="minorHAnsi" w:eastAsiaTheme="minorEastAsia" w:hAnsiTheme="minorHAnsi"/>
              <w:noProof/>
              <w:sz w:val="22"/>
              <w:lang w:eastAsia="en-AU" w:bidi="he-IL"/>
            </w:rPr>
          </w:pPr>
          <w:hyperlink w:anchor="_Toc73473117" w:history="1">
            <w:r w:rsidRPr="00E81F3D">
              <w:rPr>
                <w:rStyle w:val="Hyperlink"/>
                <w:noProof/>
              </w:rPr>
              <w:t>7. BIBLICAL REFERENCES</w:t>
            </w:r>
            <w:r>
              <w:rPr>
                <w:noProof/>
                <w:webHidden/>
              </w:rPr>
              <w:tab/>
            </w:r>
            <w:r>
              <w:rPr>
                <w:noProof/>
                <w:webHidden/>
              </w:rPr>
              <w:fldChar w:fldCharType="begin"/>
            </w:r>
            <w:r>
              <w:rPr>
                <w:noProof/>
                <w:webHidden/>
              </w:rPr>
              <w:instrText xml:space="preserve"> PAGEREF _Toc73473117 \h </w:instrText>
            </w:r>
            <w:r>
              <w:rPr>
                <w:noProof/>
                <w:webHidden/>
              </w:rPr>
            </w:r>
            <w:r>
              <w:rPr>
                <w:noProof/>
                <w:webHidden/>
              </w:rPr>
              <w:fldChar w:fldCharType="separate"/>
            </w:r>
            <w:r>
              <w:rPr>
                <w:noProof/>
                <w:webHidden/>
              </w:rPr>
              <w:t>12</w:t>
            </w:r>
            <w:r>
              <w:rPr>
                <w:noProof/>
                <w:webHidden/>
              </w:rPr>
              <w:fldChar w:fldCharType="end"/>
            </w:r>
          </w:hyperlink>
        </w:p>
        <w:p w14:paraId="7716D43A" w14:textId="3A5D9353" w:rsidR="004B09F6" w:rsidRDefault="004B09F6">
          <w:pPr>
            <w:pStyle w:val="TOC3"/>
            <w:tabs>
              <w:tab w:val="right" w:leader="dot" w:pos="9016"/>
            </w:tabs>
            <w:rPr>
              <w:rFonts w:eastAsiaTheme="minorEastAsia"/>
              <w:noProof/>
              <w:lang w:eastAsia="en-AU" w:bidi="he-IL"/>
            </w:rPr>
          </w:pPr>
          <w:hyperlink w:anchor="_Toc73473118" w:history="1">
            <w:r w:rsidRPr="00E81F3D">
              <w:rPr>
                <w:rStyle w:val="Hyperlink"/>
                <w:rFonts w:ascii="Arial" w:eastAsia="Calibri" w:hAnsi="Arial" w:cs="Arial"/>
                <w:bCs/>
                <w:i/>
                <w:noProof/>
                <w:lang w:eastAsia="ko-KR"/>
              </w:rPr>
              <w:t>7.1 Book names</w:t>
            </w:r>
            <w:r>
              <w:rPr>
                <w:noProof/>
                <w:webHidden/>
              </w:rPr>
              <w:tab/>
            </w:r>
            <w:r>
              <w:rPr>
                <w:noProof/>
                <w:webHidden/>
              </w:rPr>
              <w:fldChar w:fldCharType="begin"/>
            </w:r>
            <w:r>
              <w:rPr>
                <w:noProof/>
                <w:webHidden/>
              </w:rPr>
              <w:instrText xml:space="preserve"> PAGEREF _Toc73473118 \h </w:instrText>
            </w:r>
            <w:r>
              <w:rPr>
                <w:noProof/>
                <w:webHidden/>
              </w:rPr>
            </w:r>
            <w:r>
              <w:rPr>
                <w:noProof/>
                <w:webHidden/>
              </w:rPr>
              <w:fldChar w:fldCharType="separate"/>
            </w:r>
            <w:r>
              <w:rPr>
                <w:noProof/>
                <w:webHidden/>
              </w:rPr>
              <w:t>12</w:t>
            </w:r>
            <w:r>
              <w:rPr>
                <w:noProof/>
                <w:webHidden/>
              </w:rPr>
              <w:fldChar w:fldCharType="end"/>
            </w:r>
          </w:hyperlink>
        </w:p>
        <w:p w14:paraId="41D89AC0" w14:textId="04CBD634" w:rsidR="004B09F6" w:rsidRDefault="004B09F6">
          <w:pPr>
            <w:pStyle w:val="TOC3"/>
            <w:tabs>
              <w:tab w:val="right" w:leader="dot" w:pos="9016"/>
            </w:tabs>
            <w:rPr>
              <w:rFonts w:eastAsiaTheme="minorEastAsia"/>
              <w:noProof/>
              <w:lang w:eastAsia="en-AU" w:bidi="he-IL"/>
            </w:rPr>
          </w:pPr>
          <w:hyperlink w:anchor="_Toc73473119" w:history="1">
            <w:r w:rsidRPr="00E81F3D">
              <w:rPr>
                <w:rStyle w:val="Hyperlink"/>
                <w:rFonts w:ascii="Arial" w:eastAsia="Calibri" w:hAnsi="Arial" w:cs="Arial"/>
                <w:bCs/>
                <w:i/>
                <w:noProof/>
                <w:lang w:eastAsia="ko-KR"/>
              </w:rPr>
              <w:t>7.2 Multi-references</w:t>
            </w:r>
            <w:r>
              <w:rPr>
                <w:noProof/>
                <w:webHidden/>
              </w:rPr>
              <w:tab/>
            </w:r>
            <w:r>
              <w:rPr>
                <w:noProof/>
                <w:webHidden/>
              </w:rPr>
              <w:fldChar w:fldCharType="begin"/>
            </w:r>
            <w:r>
              <w:rPr>
                <w:noProof/>
                <w:webHidden/>
              </w:rPr>
              <w:instrText xml:space="preserve"> PAGEREF _Toc73473119 \h </w:instrText>
            </w:r>
            <w:r>
              <w:rPr>
                <w:noProof/>
                <w:webHidden/>
              </w:rPr>
            </w:r>
            <w:r>
              <w:rPr>
                <w:noProof/>
                <w:webHidden/>
              </w:rPr>
              <w:fldChar w:fldCharType="separate"/>
            </w:r>
            <w:r>
              <w:rPr>
                <w:noProof/>
                <w:webHidden/>
              </w:rPr>
              <w:t>12</w:t>
            </w:r>
            <w:r>
              <w:rPr>
                <w:noProof/>
                <w:webHidden/>
              </w:rPr>
              <w:fldChar w:fldCharType="end"/>
            </w:r>
          </w:hyperlink>
        </w:p>
        <w:p w14:paraId="2DB57DF6" w14:textId="3721C36C" w:rsidR="004B09F6" w:rsidRDefault="004B09F6">
          <w:pPr>
            <w:pStyle w:val="TOC3"/>
            <w:tabs>
              <w:tab w:val="right" w:leader="dot" w:pos="9016"/>
            </w:tabs>
            <w:rPr>
              <w:rFonts w:eastAsiaTheme="minorEastAsia"/>
              <w:noProof/>
              <w:lang w:eastAsia="en-AU" w:bidi="he-IL"/>
            </w:rPr>
          </w:pPr>
          <w:hyperlink w:anchor="_Toc73473120" w:history="1">
            <w:r w:rsidRPr="00E81F3D">
              <w:rPr>
                <w:rStyle w:val="Hyperlink"/>
                <w:rFonts w:ascii="Arial" w:eastAsia="Calibri" w:hAnsi="Arial" w:cs="Arial"/>
                <w:bCs/>
                <w:i/>
                <w:noProof/>
                <w:lang w:eastAsia="ko-KR"/>
              </w:rPr>
              <w:t>7.3 Independent chapter and verse</w:t>
            </w:r>
            <w:r>
              <w:rPr>
                <w:noProof/>
                <w:webHidden/>
              </w:rPr>
              <w:tab/>
            </w:r>
            <w:r>
              <w:rPr>
                <w:noProof/>
                <w:webHidden/>
              </w:rPr>
              <w:fldChar w:fldCharType="begin"/>
            </w:r>
            <w:r>
              <w:rPr>
                <w:noProof/>
                <w:webHidden/>
              </w:rPr>
              <w:instrText xml:space="preserve"> PAGEREF _Toc73473120 \h </w:instrText>
            </w:r>
            <w:r>
              <w:rPr>
                <w:noProof/>
                <w:webHidden/>
              </w:rPr>
            </w:r>
            <w:r>
              <w:rPr>
                <w:noProof/>
                <w:webHidden/>
              </w:rPr>
              <w:fldChar w:fldCharType="separate"/>
            </w:r>
            <w:r>
              <w:rPr>
                <w:noProof/>
                <w:webHidden/>
              </w:rPr>
              <w:t>12</w:t>
            </w:r>
            <w:r>
              <w:rPr>
                <w:noProof/>
                <w:webHidden/>
              </w:rPr>
              <w:fldChar w:fldCharType="end"/>
            </w:r>
          </w:hyperlink>
        </w:p>
        <w:p w14:paraId="26AE016A" w14:textId="175F8149" w:rsidR="004B09F6" w:rsidRDefault="004B09F6">
          <w:pPr>
            <w:pStyle w:val="TOC3"/>
            <w:tabs>
              <w:tab w:val="right" w:leader="dot" w:pos="9016"/>
            </w:tabs>
            <w:rPr>
              <w:rFonts w:eastAsiaTheme="minorEastAsia"/>
              <w:noProof/>
              <w:lang w:eastAsia="en-AU" w:bidi="he-IL"/>
            </w:rPr>
          </w:pPr>
          <w:hyperlink w:anchor="_Toc73473121" w:history="1">
            <w:r w:rsidRPr="00E81F3D">
              <w:rPr>
                <w:rStyle w:val="Hyperlink"/>
                <w:rFonts w:ascii="Arial" w:eastAsia="Calibri" w:hAnsi="Arial" w:cs="Arial"/>
                <w:bCs/>
                <w:i/>
                <w:noProof/>
                <w:lang w:eastAsia="ko-KR"/>
              </w:rPr>
              <w:t>7.4 Dashes</w:t>
            </w:r>
            <w:r>
              <w:rPr>
                <w:noProof/>
                <w:webHidden/>
              </w:rPr>
              <w:tab/>
            </w:r>
            <w:r>
              <w:rPr>
                <w:noProof/>
                <w:webHidden/>
              </w:rPr>
              <w:fldChar w:fldCharType="begin"/>
            </w:r>
            <w:r>
              <w:rPr>
                <w:noProof/>
                <w:webHidden/>
              </w:rPr>
              <w:instrText xml:space="preserve"> PAGEREF _Toc73473121 \h </w:instrText>
            </w:r>
            <w:r>
              <w:rPr>
                <w:noProof/>
                <w:webHidden/>
              </w:rPr>
            </w:r>
            <w:r>
              <w:rPr>
                <w:noProof/>
                <w:webHidden/>
              </w:rPr>
              <w:fldChar w:fldCharType="separate"/>
            </w:r>
            <w:r>
              <w:rPr>
                <w:noProof/>
                <w:webHidden/>
              </w:rPr>
              <w:t>12</w:t>
            </w:r>
            <w:r>
              <w:rPr>
                <w:noProof/>
                <w:webHidden/>
              </w:rPr>
              <w:fldChar w:fldCharType="end"/>
            </w:r>
          </w:hyperlink>
        </w:p>
        <w:p w14:paraId="7C78F813" w14:textId="7E0F0706" w:rsidR="004B09F6" w:rsidRDefault="004B09F6">
          <w:pPr>
            <w:pStyle w:val="TOC2"/>
            <w:tabs>
              <w:tab w:val="right" w:leader="dot" w:pos="9016"/>
            </w:tabs>
            <w:rPr>
              <w:rFonts w:asciiTheme="minorHAnsi" w:eastAsiaTheme="minorEastAsia" w:hAnsiTheme="minorHAnsi"/>
              <w:noProof/>
              <w:sz w:val="22"/>
              <w:lang w:eastAsia="en-AU" w:bidi="he-IL"/>
            </w:rPr>
          </w:pPr>
          <w:hyperlink w:anchor="_Toc73473122" w:history="1">
            <w:r w:rsidRPr="00E81F3D">
              <w:rPr>
                <w:rStyle w:val="Hyperlink"/>
                <w:noProof/>
              </w:rPr>
              <w:t>8. EDITOR LAYOUTS</w:t>
            </w:r>
            <w:r>
              <w:rPr>
                <w:noProof/>
                <w:webHidden/>
              </w:rPr>
              <w:tab/>
            </w:r>
            <w:r>
              <w:rPr>
                <w:noProof/>
                <w:webHidden/>
              </w:rPr>
              <w:fldChar w:fldCharType="begin"/>
            </w:r>
            <w:r>
              <w:rPr>
                <w:noProof/>
                <w:webHidden/>
              </w:rPr>
              <w:instrText xml:space="preserve"> PAGEREF _Toc73473122 \h </w:instrText>
            </w:r>
            <w:r>
              <w:rPr>
                <w:noProof/>
                <w:webHidden/>
              </w:rPr>
            </w:r>
            <w:r>
              <w:rPr>
                <w:noProof/>
                <w:webHidden/>
              </w:rPr>
              <w:fldChar w:fldCharType="separate"/>
            </w:r>
            <w:r>
              <w:rPr>
                <w:noProof/>
                <w:webHidden/>
              </w:rPr>
              <w:t>13</w:t>
            </w:r>
            <w:r>
              <w:rPr>
                <w:noProof/>
                <w:webHidden/>
              </w:rPr>
              <w:fldChar w:fldCharType="end"/>
            </w:r>
          </w:hyperlink>
        </w:p>
        <w:p w14:paraId="385DE80D" w14:textId="130467D5" w:rsidR="004B09F6" w:rsidRDefault="004B09F6">
          <w:pPr>
            <w:pStyle w:val="TOC3"/>
            <w:tabs>
              <w:tab w:val="left" w:pos="1100"/>
              <w:tab w:val="right" w:leader="dot" w:pos="9016"/>
            </w:tabs>
            <w:rPr>
              <w:rFonts w:eastAsiaTheme="minorEastAsia"/>
              <w:noProof/>
              <w:lang w:eastAsia="en-AU" w:bidi="he-IL"/>
            </w:rPr>
          </w:pPr>
        </w:p>
        <w:p w14:paraId="7F89A0B4" w14:textId="059C1B4F" w:rsidR="00744AFE" w:rsidRDefault="00744AFE">
          <w:r>
            <w:rPr>
              <w:rFonts w:ascii="Arno Pro" w:hAnsi="Arno Pro"/>
              <w:sz w:val="24"/>
            </w:rPr>
            <w:fldChar w:fldCharType="end"/>
          </w:r>
        </w:p>
      </w:sdtContent>
    </w:sdt>
    <w:p w14:paraId="5DE70835" w14:textId="77777777" w:rsidR="0082614B" w:rsidRDefault="0082614B" w:rsidP="0082614B"/>
    <w:p w14:paraId="0332CBF9" w14:textId="77777777" w:rsidR="0082614B" w:rsidRPr="0082614B" w:rsidRDefault="0082614B" w:rsidP="0082614B"/>
    <w:p w14:paraId="4EC7C674" w14:textId="77777777" w:rsidR="00744AFE" w:rsidRDefault="00744AFE" w:rsidP="00EB66DE">
      <w:pPr>
        <w:pStyle w:val="Heading2"/>
        <w:ind w:left="284" w:hanging="284"/>
        <w:sectPr w:rsidR="00744AFE" w:rsidSect="00744AFE">
          <w:headerReference w:type="default" r:id="rId9"/>
          <w:pgSz w:w="11906" w:h="16838"/>
          <w:pgMar w:top="1440" w:right="1440" w:bottom="1440" w:left="1440" w:header="708" w:footer="708" w:gutter="0"/>
          <w:cols w:space="708"/>
          <w:titlePg/>
          <w:docGrid w:linePitch="360"/>
        </w:sectPr>
      </w:pPr>
    </w:p>
    <w:p w14:paraId="2720A463" w14:textId="2E3A3C89" w:rsidR="00EA5872" w:rsidRDefault="009A3C23" w:rsidP="009A3C23">
      <w:pPr>
        <w:pStyle w:val="Heading2"/>
        <w:numPr>
          <w:ilvl w:val="0"/>
          <w:numId w:val="0"/>
        </w:numPr>
      </w:pPr>
      <w:bookmarkStart w:id="4" w:name="_Toc73473083"/>
      <w:r>
        <w:lastRenderedPageBreak/>
        <w:t xml:space="preserve">1. </w:t>
      </w:r>
      <w:r w:rsidR="00EA5872">
        <w:t>EXPLANATION</w:t>
      </w:r>
      <w:bookmarkEnd w:id="4"/>
    </w:p>
    <w:p w14:paraId="178C5132" w14:textId="1B62845C" w:rsidR="00590583" w:rsidRPr="008D084F" w:rsidRDefault="00590583" w:rsidP="008D084F">
      <w:pPr>
        <w:rPr>
          <w:rFonts w:ascii="Arno Pro" w:hAnsi="Arno Pro" w:cs="NewJerusalemU"/>
          <w:sz w:val="24"/>
          <w:szCs w:val="24"/>
        </w:rPr>
      </w:pPr>
      <w:r w:rsidRPr="008D084F">
        <w:rPr>
          <w:rFonts w:ascii="Arno Pro" w:hAnsi="Arno Pro" w:cs="NewJerusalemU"/>
          <w:sz w:val="24"/>
          <w:szCs w:val="24"/>
        </w:rPr>
        <w:t>For many authors, it will suffice to follow just the stipulations in the ‘Submission Agreement’. For those who need to resolve more complex style issues or who want to know the standards that the RTR administrator and editors will apply, the extended style guide may be consulted.</w:t>
      </w:r>
    </w:p>
    <w:p w14:paraId="05F4F5DA" w14:textId="785871AE" w:rsidR="009031B8" w:rsidRDefault="009A3C23" w:rsidP="009A3C23">
      <w:pPr>
        <w:pStyle w:val="Heading2"/>
        <w:numPr>
          <w:ilvl w:val="0"/>
          <w:numId w:val="0"/>
        </w:numPr>
      </w:pPr>
      <w:bookmarkStart w:id="5" w:name="_Toc73473084"/>
      <w:r>
        <w:t xml:space="preserve">2. </w:t>
      </w:r>
      <w:r w:rsidR="009031B8">
        <w:t>DOCUMENT PROPERTIES</w:t>
      </w:r>
      <w:bookmarkEnd w:id="5"/>
    </w:p>
    <w:p w14:paraId="07A6E488" w14:textId="47469121" w:rsidR="009031B8" w:rsidRPr="004920C5" w:rsidRDefault="009A3C23" w:rsidP="009A3C23">
      <w:pPr>
        <w:keepNext/>
        <w:autoSpaceDE w:val="0"/>
        <w:autoSpaceDN w:val="0"/>
        <w:adjustRightInd w:val="0"/>
        <w:spacing w:before="280" w:after="40" w:line="270" w:lineRule="exact"/>
        <w:jc w:val="both"/>
        <w:outlineLvl w:val="2"/>
        <w:rPr>
          <w:rFonts w:ascii="Arial" w:eastAsia="Calibri" w:hAnsi="Arial" w:cs="Arial"/>
          <w:bCs/>
          <w:i/>
          <w:lang w:eastAsia="ko-KR"/>
        </w:rPr>
      </w:pPr>
      <w:bookmarkStart w:id="6" w:name="_Toc73473085"/>
      <w:r>
        <w:rPr>
          <w:rFonts w:ascii="Arial" w:eastAsia="Calibri" w:hAnsi="Arial" w:cs="Arial"/>
          <w:bCs/>
          <w:i/>
          <w:lang w:eastAsia="ko-KR"/>
        </w:rPr>
        <w:t xml:space="preserve">2.1 </w:t>
      </w:r>
      <w:r w:rsidR="009031B8" w:rsidRPr="004920C5">
        <w:rPr>
          <w:rFonts w:ascii="Arial" w:eastAsia="Calibri" w:hAnsi="Arial" w:cs="Arial"/>
          <w:bCs/>
          <w:i/>
          <w:lang w:eastAsia="ko-KR"/>
        </w:rPr>
        <w:t>File format</w:t>
      </w:r>
      <w:bookmarkEnd w:id="6"/>
    </w:p>
    <w:p w14:paraId="2899F2D9" w14:textId="77777777" w:rsidR="009031B8" w:rsidRPr="005A27EA" w:rsidRDefault="009031B8" w:rsidP="00A45852">
      <w:pPr>
        <w:pStyle w:val="ListParagraph"/>
        <w:numPr>
          <w:ilvl w:val="1"/>
          <w:numId w:val="4"/>
        </w:numPr>
        <w:ind w:left="726" w:hanging="363"/>
        <w:contextualSpacing w:val="0"/>
        <w:rPr>
          <w:rFonts w:ascii="Arno Pro" w:hAnsi="Arno Pro" w:cs="NewJerusalemU"/>
          <w:sz w:val="24"/>
          <w:szCs w:val="24"/>
        </w:rPr>
      </w:pPr>
      <w:r w:rsidRPr="005A27EA">
        <w:rPr>
          <w:rFonts w:ascii="Arno Pro" w:hAnsi="Arno Pro" w:cs="NewJerusalemU"/>
          <w:sz w:val="24"/>
          <w:szCs w:val="24"/>
        </w:rPr>
        <w:t xml:space="preserve">The main submission file: Microsoft Word format (.docx). </w:t>
      </w:r>
    </w:p>
    <w:p w14:paraId="35064693" w14:textId="77777777" w:rsidR="009031B8" w:rsidRPr="005A27EA" w:rsidRDefault="009031B8" w:rsidP="00A45852">
      <w:pPr>
        <w:pStyle w:val="ListParagraph"/>
        <w:numPr>
          <w:ilvl w:val="1"/>
          <w:numId w:val="4"/>
        </w:numPr>
        <w:ind w:left="726" w:hanging="363"/>
        <w:contextualSpacing w:val="0"/>
        <w:rPr>
          <w:rFonts w:ascii="Arno Pro" w:hAnsi="Arno Pro" w:cs="NewJerusalemU"/>
          <w:sz w:val="24"/>
          <w:szCs w:val="24"/>
        </w:rPr>
      </w:pPr>
      <w:r w:rsidRPr="005A27EA">
        <w:rPr>
          <w:rFonts w:ascii="Arno Pro" w:hAnsi="Arno Pro" w:cs="NewJerusalemU"/>
          <w:sz w:val="24"/>
          <w:szCs w:val="24"/>
        </w:rPr>
        <w:t>For documents with special fonts, illustrations or other complex formatting, a supplementary PDF could be appropriate.</w:t>
      </w:r>
    </w:p>
    <w:p w14:paraId="4CCE43C7" w14:textId="77777777" w:rsidR="009031B8" w:rsidRDefault="009031B8" w:rsidP="00A45852">
      <w:pPr>
        <w:pStyle w:val="ListParagraph"/>
        <w:numPr>
          <w:ilvl w:val="1"/>
          <w:numId w:val="4"/>
        </w:numPr>
        <w:ind w:left="726" w:hanging="363"/>
        <w:contextualSpacing w:val="0"/>
        <w:rPr>
          <w:rFonts w:ascii="Arno Pro" w:hAnsi="Arno Pro" w:cs="NewJerusalemU"/>
          <w:sz w:val="24"/>
          <w:szCs w:val="24"/>
        </w:rPr>
      </w:pPr>
      <w:r w:rsidRPr="005A27EA">
        <w:rPr>
          <w:rFonts w:ascii="Arno Pro" w:hAnsi="Arno Pro" w:cs="NewJerusalemU"/>
          <w:sz w:val="24"/>
          <w:szCs w:val="24"/>
        </w:rPr>
        <w:t>All illustrations, figures, and tables: placed within the text at the appropriate points, rather than at the end.</w:t>
      </w:r>
    </w:p>
    <w:p w14:paraId="3D2F2D62" w14:textId="3E3F85E4" w:rsidR="004920C5" w:rsidRPr="004920C5" w:rsidRDefault="009A3C23" w:rsidP="009A3C23">
      <w:pPr>
        <w:keepNext/>
        <w:autoSpaceDE w:val="0"/>
        <w:autoSpaceDN w:val="0"/>
        <w:adjustRightInd w:val="0"/>
        <w:spacing w:before="280" w:after="40" w:line="270" w:lineRule="exact"/>
        <w:jc w:val="both"/>
        <w:outlineLvl w:val="2"/>
        <w:rPr>
          <w:rFonts w:ascii="Arial" w:eastAsia="Calibri" w:hAnsi="Arial" w:cs="Arial"/>
          <w:bCs/>
          <w:i/>
          <w:lang w:eastAsia="ko-KR"/>
        </w:rPr>
      </w:pPr>
      <w:bookmarkStart w:id="7" w:name="_Toc73473086"/>
      <w:r>
        <w:rPr>
          <w:rFonts w:ascii="Arial" w:eastAsia="Calibri" w:hAnsi="Arial" w:cs="Arial"/>
          <w:bCs/>
          <w:i/>
          <w:lang w:eastAsia="ko-KR"/>
        </w:rPr>
        <w:t xml:space="preserve">2.2 </w:t>
      </w:r>
      <w:r w:rsidR="00A435DF">
        <w:rPr>
          <w:rFonts w:ascii="Arial" w:eastAsia="Calibri" w:hAnsi="Arial" w:cs="Arial"/>
          <w:bCs/>
          <w:i/>
          <w:lang w:eastAsia="ko-KR"/>
        </w:rPr>
        <w:t>De-</w:t>
      </w:r>
      <w:r>
        <w:rPr>
          <w:rFonts w:ascii="Arial" w:eastAsia="Calibri" w:hAnsi="Arial" w:cs="Arial"/>
          <w:bCs/>
          <w:i/>
          <w:lang w:eastAsia="ko-KR"/>
        </w:rPr>
        <w:t>identified</w:t>
      </w:r>
      <w:bookmarkEnd w:id="7"/>
    </w:p>
    <w:p w14:paraId="200B02FC" w14:textId="77777777" w:rsidR="009031B8" w:rsidRPr="0000436A" w:rsidRDefault="009031B8" w:rsidP="00A45852">
      <w:pPr>
        <w:pStyle w:val="ListParagraph"/>
        <w:numPr>
          <w:ilvl w:val="0"/>
          <w:numId w:val="5"/>
        </w:numPr>
        <w:rPr>
          <w:rFonts w:ascii="Arno Pro" w:hAnsi="Arno Pro" w:cs="NewJerusalemU"/>
          <w:sz w:val="24"/>
          <w:szCs w:val="24"/>
        </w:rPr>
      </w:pPr>
      <w:r w:rsidRPr="0000436A">
        <w:rPr>
          <w:rFonts w:ascii="Arno Pro" w:hAnsi="Arno Pro" w:cs="NewJerusalemU"/>
          <w:sz w:val="24"/>
          <w:szCs w:val="24"/>
        </w:rPr>
        <w:t>Articles, when being submitted for review, should have identifying information removed (including the removal of author identification in the Word document properties).</w:t>
      </w:r>
    </w:p>
    <w:p w14:paraId="6115366B" w14:textId="235C50DA" w:rsidR="00A6004A" w:rsidRPr="004920C5" w:rsidRDefault="009A3C23" w:rsidP="009A3C23">
      <w:pPr>
        <w:keepNext/>
        <w:autoSpaceDE w:val="0"/>
        <w:autoSpaceDN w:val="0"/>
        <w:adjustRightInd w:val="0"/>
        <w:spacing w:before="280" w:after="40" w:line="270" w:lineRule="exact"/>
        <w:jc w:val="both"/>
        <w:outlineLvl w:val="2"/>
        <w:rPr>
          <w:rFonts w:ascii="Arial" w:eastAsia="Calibri" w:hAnsi="Arial" w:cs="Arial"/>
          <w:bCs/>
          <w:i/>
          <w:lang w:eastAsia="ko-KR"/>
        </w:rPr>
      </w:pPr>
      <w:bookmarkStart w:id="8" w:name="_Toc73473087"/>
      <w:r>
        <w:rPr>
          <w:rFonts w:ascii="Arial" w:eastAsia="Calibri" w:hAnsi="Arial" w:cs="Arial"/>
          <w:bCs/>
          <w:i/>
          <w:lang w:eastAsia="ko-KR"/>
        </w:rPr>
        <w:t xml:space="preserve">2.3 </w:t>
      </w:r>
      <w:r w:rsidR="006766BB">
        <w:rPr>
          <w:rFonts w:ascii="Arial" w:eastAsia="Calibri" w:hAnsi="Arial" w:cs="Arial"/>
          <w:bCs/>
          <w:i/>
          <w:lang w:eastAsia="ko-KR"/>
        </w:rPr>
        <w:t>Length</w:t>
      </w:r>
      <w:bookmarkEnd w:id="8"/>
    </w:p>
    <w:p w14:paraId="6DD0F418" w14:textId="5F9F10A2" w:rsidR="00BB7367" w:rsidRDefault="00454D7D" w:rsidP="00A45852">
      <w:pPr>
        <w:pStyle w:val="ListParagraph"/>
        <w:numPr>
          <w:ilvl w:val="1"/>
          <w:numId w:val="6"/>
        </w:numPr>
        <w:contextualSpacing w:val="0"/>
        <w:rPr>
          <w:rFonts w:ascii="Arno Pro" w:hAnsi="Arno Pro" w:cs="NewJerusalemU"/>
          <w:sz w:val="24"/>
          <w:szCs w:val="24"/>
        </w:rPr>
      </w:pPr>
      <w:r w:rsidRPr="0000436A">
        <w:rPr>
          <w:rFonts w:ascii="Arno Pro" w:hAnsi="Arno Pro" w:cs="NewJerusalemU"/>
          <w:sz w:val="24"/>
          <w:szCs w:val="24"/>
        </w:rPr>
        <w:t xml:space="preserve">Book </w:t>
      </w:r>
      <w:r w:rsidR="00BB7367" w:rsidRPr="0000436A">
        <w:rPr>
          <w:rFonts w:ascii="Arno Pro" w:hAnsi="Arno Pro" w:cs="NewJerusalemU"/>
          <w:sz w:val="24"/>
          <w:szCs w:val="24"/>
        </w:rPr>
        <w:t>reviews: 300</w:t>
      </w:r>
      <w:r w:rsidRPr="0000436A">
        <w:rPr>
          <w:rFonts w:ascii="Arno Pro" w:hAnsi="Arno Pro" w:cs="NewJerusalemU"/>
          <w:sz w:val="24"/>
          <w:szCs w:val="24"/>
        </w:rPr>
        <w:t>–</w:t>
      </w:r>
      <w:r w:rsidR="00BB7367" w:rsidRPr="0000436A">
        <w:rPr>
          <w:rFonts w:ascii="Arno Pro" w:hAnsi="Arno Pro" w:cs="NewJerusalemU"/>
          <w:sz w:val="24"/>
          <w:szCs w:val="24"/>
        </w:rPr>
        <w:t>7</w:t>
      </w:r>
      <w:r w:rsidR="00A06193" w:rsidRPr="0000436A">
        <w:rPr>
          <w:rFonts w:ascii="Arno Pro" w:hAnsi="Arno Pro" w:cs="NewJerusalemU"/>
          <w:sz w:val="24"/>
          <w:szCs w:val="24"/>
        </w:rPr>
        <w:t>0</w:t>
      </w:r>
      <w:r w:rsidR="00BB7367" w:rsidRPr="0000436A">
        <w:rPr>
          <w:rFonts w:ascii="Arno Pro" w:hAnsi="Arno Pro" w:cs="NewJerusalemU"/>
          <w:sz w:val="24"/>
          <w:szCs w:val="24"/>
        </w:rPr>
        <w:t>0 words. Footnotes are usually unnecessary.</w:t>
      </w:r>
    </w:p>
    <w:p w14:paraId="04312399" w14:textId="0539E56D" w:rsidR="00BB7367" w:rsidRPr="0000436A" w:rsidRDefault="00BB7367" w:rsidP="00A45852">
      <w:pPr>
        <w:pStyle w:val="ListParagraph"/>
        <w:numPr>
          <w:ilvl w:val="1"/>
          <w:numId w:val="6"/>
        </w:numPr>
        <w:ind w:left="726" w:hanging="363"/>
        <w:contextualSpacing w:val="0"/>
        <w:rPr>
          <w:rFonts w:ascii="Arno Pro" w:hAnsi="Arno Pro" w:cs="NewJerusalemU"/>
          <w:sz w:val="24"/>
          <w:szCs w:val="24"/>
        </w:rPr>
      </w:pPr>
      <w:r w:rsidRPr="0000436A">
        <w:rPr>
          <w:rFonts w:ascii="Arno Pro" w:hAnsi="Arno Pro" w:cs="NewJerusalemU"/>
          <w:sz w:val="24"/>
          <w:szCs w:val="24"/>
        </w:rPr>
        <w:t xml:space="preserve">Articles: </w:t>
      </w:r>
      <w:r w:rsidR="00192A20" w:rsidRPr="0000436A">
        <w:rPr>
          <w:rFonts w:ascii="Arno Pro" w:hAnsi="Arno Pro" w:cs="NewJerusalemU"/>
          <w:sz w:val="24"/>
          <w:szCs w:val="24"/>
        </w:rPr>
        <w:t>7</w:t>
      </w:r>
      <w:r w:rsidRPr="0000436A">
        <w:rPr>
          <w:rFonts w:ascii="Arno Pro" w:hAnsi="Arno Pro" w:cs="NewJerusalemU"/>
          <w:sz w:val="24"/>
          <w:szCs w:val="24"/>
        </w:rPr>
        <w:t>,000</w:t>
      </w:r>
      <w:r w:rsidR="00192A20" w:rsidRPr="0000436A">
        <w:rPr>
          <w:rFonts w:ascii="Arno Pro" w:hAnsi="Arno Pro" w:cs="NewJerusalemU"/>
          <w:sz w:val="24"/>
          <w:szCs w:val="24"/>
        </w:rPr>
        <w:t>–1</w:t>
      </w:r>
      <w:r w:rsidRPr="0000436A">
        <w:rPr>
          <w:rFonts w:ascii="Arno Pro" w:hAnsi="Arno Pro" w:cs="NewJerusalemU"/>
          <w:sz w:val="24"/>
          <w:szCs w:val="24"/>
        </w:rPr>
        <w:t>0,000 words</w:t>
      </w:r>
      <w:r w:rsidR="00DE0AC7" w:rsidRPr="0000436A">
        <w:rPr>
          <w:rFonts w:ascii="Arno Pro" w:hAnsi="Arno Pro" w:cs="NewJerusalemU"/>
          <w:sz w:val="24"/>
          <w:szCs w:val="24"/>
        </w:rPr>
        <w:t xml:space="preserve"> </w:t>
      </w:r>
      <w:r w:rsidR="00192A20" w:rsidRPr="0000436A">
        <w:rPr>
          <w:rFonts w:ascii="Arno Pro" w:hAnsi="Arno Pro" w:cs="NewJerusalemU"/>
          <w:sz w:val="24"/>
          <w:szCs w:val="24"/>
        </w:rPr>
        <w:t>including footnotes and bibliographical data</w:t>
      </w:r>
      <w:r w:rsidRPr="0000436A">
        <w:rPr>
          <w:rFonts w:ascii="Arno Pro" w:hAnsi="Arno Pro" w:cs="NewJerusalemU"/>
          <w:sz w:val="24"/>
          <w:szCs w:val="24"/>
        </w:rPr>
        <w:t>.</w:t>
      </w:r>
    </w:p>
    <w:p w14:paraId="01F27643" w14:textId="759B33AD" w:rsidR="009031B8" w:rsidRDefault="009A3C23" w:rsidP="009A3C23">
      <w:pPr>
        <w:pStyle w:val="Heading2"/>
        <w:numPr>
          <w:ilvl w:val="0"/>
          <w:numId w:val="0"/>
        </w:numPr>
      </w:pPr>
      <w:bookmarkStart w:id="9" w:name="_Toc73473088"/>
      <w:r>
        <w:t xml:space="preserve">3. </w:t>
      </w:r>
      <w:r w:rsidR="004920C5">
        <w:t>D</w:t>
      </w:r>
      <w:r w:rsidR="009031B8">
        <w:t>OCUMENT STYLES</w:t>
      </w:r>
      <w:bookmarkEnd w:id="9"/>
    </w:p>
    <w:p w14:paraId="334E1571" w14:textId="4677EF0F" w:rsidR="009031B8" w:rsidRPr="009A3C23" w:rsidRDefault="009A3C23" w:rsidP="009A3C23">
      <w:pPr>
        <w:keepNext/>
        <w:autoSpaceDE w:val="0"/>
        <w:autoSpaceDN w:val="0"/>
        <w:adjustRightInd w:val="0"/>
        <w:spacing w:before="280" w:after="40" w:line="270" w:lineRule="exact"/>
        <w:jc w:val="both"/>
        <w:outlineLvl w:val="2"/>
        <w:rPr>
          <w:rFonts w:ascii="Arial" w:eastAsia="Calibri" w:hAnsi="Arial" w:cs="Arial"/>
          <w:bCs/>
          <w:i/>
          <w:lang w:eastAsia="ko-KR"/>
        </w:rPr>
      </w:pPr>
      <w:bookmarkStart w:id="10" w:name="_Toc73473089"/>
      <w:r>
        <w:rPr>
          <w:rFonts w:ascii="Arial" w:eastAsia="Calibri" w:hAnsi="Arial" w:cs="Arial"/>
          <w:bCs/>
          <w:i/>
          <w:lang w:eastAsia="ko-KR"/>
        </w:rPr>
        <w:t xml:space="preserve">3.1 </w:t>
      </w:r>
      <w:r w:rsidR="009031B8" w:rsidRPr="009A3C23">
        <w:rPr>
          <w:rFonts w:ascii="Arial" w:eastAsia="Calibri" w:hAnsi="Arial" w:cs="Arial"/>
          <w:bCs/>
          <w:i/>
          <w:lang w:eastAsia="ko-KR"/>
        </w:rPr>
        <w:t>Paragraph</w:t>
      </w:r>
      <w:bookmarkEnd w:id="10"/>
    </w:p>
    <w:p w14:paraId="5599538F" w14:textId="7C15968A" w:rsidR="009031B8" w:rsidRPr="00621270" w:rsidRDefault="009031B8" w:rsidP="00A45852">
      <w:pPr>
        <w:pStyle w:val="ListParagraph"/>
        <w:numPr>
          <w:ilvl w:val="1"/>
          <w:numId w:val="7"/>
        </w:numPr>
        <w:contextualSpacing w:val="0"/>
        <w:rPr>
          <w:rFonts w:ascii="Arno Pro" w:hAnsi="Arno Pro" w:cs="NewJerusalemU"/>
          <w:sz w:val="24"/>
          <w:szCs w:val="24"/>
        </w:rPr>
      </w:pPr>
      <w:r w:rsidRPr="00621270">
        <w:rPr>
          <w:rFonts w:ascii="Arno Pro" w:hAnsi="Arno Pro" w:cs="NewJerusalemU"/>
          <w:sz w:val="24"/>
          <w:szCs w:val="24"/>
        </w:rPr>
        <w:t>Line-spacing (main text and footnotes): single</w:t>
      </w:r>
      <w:r w:rsidR="00BC18C5">
        <w:rPr>
          <w:rFonts w:ascii="Arno Pro" w:hAnsi="Arno Pro" w:cs="NewJerusalemU"/>
          <w:sz w:val="24"/>
          <w:szCs w:val="24"/>
        </w:rPr>
        <w:t>.</w:t>
      </w:r>
    </w:p>
    <w:p w14:paraId="76278809" w14:textId="633D2956" w:rsidR="009031B8" w:rsidRPr="00621270" w:rsidRDefault="009031B8" w:rsidP="00A45852">
      <w:pPr>
        <w:pStyle w:val="ListParagraph"/>
        <w:numPr>
          <w:ilvl w:val="1"/>
          <w:numId w:val="7"/>
        </w:numPr>
        <w:contextualSpacing w:val="0"/>
        <w:rPr>
          <w:rFonts w:ascii="Arno Pro" w:hAnsi="Arno Pro" w:cs="NewJerusalemU"/>
          <w:sz w:val="24"/>
          <w:szCs w:val="24"/>
        </w:rPr>
      </w:pPr>
      <w:r w:rsidRPr="00621270">
        <w:rPr>
          <w:rFonts w:ascii="Arno Pro" w:hAnsi="Arno Pro" w:cs="NewJerusalemU"/>
          <w:sz w:val="24"/>
          <w:szCs w:val="24"/>
        </w:rPr>
        <w:t>Paragraph alignment (main text and footnotes): justified</w:t>
      </w:r>
      <w:r w:rsidR="00BC18C5">
        <w:rPr>
          <w:rFonts w:ascii="Arno Pro" w:hAnsi="Arno Pro" w:cs="NewJerusalemU"/>
          <w:sz w:val="24"/>
          <w:szCs w:val="24"/>
        </w:rPr>
        <w:t>.</w:t>
      </w:r>
    </w:p>
    <w:p w14:paraId="659AC178" w14:textId="3C67B62A" w:rsidR="009031B8" w:rsidRPr="00621270" w:rsidRDefault="009031B8" w:rsidP="00A45852">
      <w:pPr>
        <w:pStyle w:val="ListParagraph"/>
        <w:numPr>
          <w:ilvl w:val="1"/>
          <w:numId w:val="7"/>
        </w:numPr>
        <w:contextualSpacing w:val="0"/>
        <w:rPr>
          <w:rFonts w:ascii="Arno Pro" w:hAnsi="Arno Pro" w:cs="NewJerusalemU"/>
          <w:sz w:val="24"/>
          <w:szCs w:val="24"/>
        </w:rPr>
      </w:pPr>
      <w:r w:rsidRPr="00621270">
        <w:rPr>
          <w:rFonts w:ascii="Arno Pro" w:hAnsi="Arno Pro" w:cs="NewJerusalemU"/>
          <w:sz w:val="24"/>
          <w:szCs w:val="24"/>
        </w:rPr>
        <w:t>Paragraph indent: main text first line 0.5cm; footnotes 0.0cm</w:t>
      </w:r>
      <w:r w:rsidR="00BC18C5">
        <w:rPr>
          <w:rFonts w:ascii="Arno Pro" w:hAnsi="Arno Pro" w:cs="NewJerusalemU"/>
          <w:sz w:val="24"/>
          <w:szCs w:val="24"/>
        </w:rPr>
        <w:t>.</w:t>
      </w:r>
    </w:p>
    <w:p w14:paraId="7CFD10B3" w14:textId="71C42EA4" w:rsidR="009031B8" w:rsidRPr="00621270" w:rsidRDefault="009031B8" w:rsidP="00A45852">
      <w:pPr>
        <w:pStyle w:val="ListParagraph"/>
        <w:numPr>
          <w:ilvl w:val="1"/>
          <w:numId w:val="7"/>
        </w:numPr>
        <w:contextualSpacing w:val="0"/>
        <w:rPr>
          <w:rFonts w:ascii="Arno Pro" w:hAnsi="Arno Pro" w:cs="NewJerusalemU"/>
          <w:sz w:val="24"/>
          <w:szCs w:val="24"/>
        </w:rPr>
      </w:pPr>
      <w:r w:rsidRPr="00621270">
        <w:rPr>
          <w:rFonts w:ascii="Arno Pro" w:hAnsi="Arno Pro" w:cs="NewJerusalemU"/>
          <w:sz w:val="24"/>
          <w:szCs w:val="24"/>
        </w:rPr>
        <w:t>Sentence spacing: one space (not two) between sentences within a paragraph</w:t>
      </w:r>
      <w:r w:rsidR="00BC18C5">
        <w:rPr>
          <w:rFonts w:ascii="Arno Pro" w:hAnsi="Arno Pro" w:cs="NewJerusalemU"/>
          <w:sz w:val="24"/>
          <w:szCs w:val="24"/>
        </w:rPr>
        <w:t>.</w:t>
      </w:r>
    </w:p>
    <w:p w14:paraId="1376A9C0" w14:textId="0E3E2B10" w:rsidR="009031B8" w:rsidRPr="00621270" w:rsidRDefault="009031B8" w:rsidP="00A45852">
      <w:pPr>
        <w:pStyle w:val="ListParagraph"/>
        <w:numPr>
          <w:ilvl w:val="1"/>
          <w:numId w:val="7"/>
        </w:numPr>
        <w:contextualSpacing w:val="0"/>
        <w:rPr>
          <w:rFonts w:ascii="Arno Pro" w:hAnsi="Arno Pro" w:cs="NewJerusalemU"/>
          <w:sz w:val="24"/>
          <w:szCs w:val="24"/>
        </w:rPr>
      </w:pPr>
      <w:r w:rsidRPr="00621270">
        <w:rPr>
          <w:rFonts w:ascii="Arno Pro" w:hAnsi="Arno Pro" w:cs="NewJerusalemU"/>
          <w:sz w:val="24"/>
          <w:szCs w:val="24"/>
        </w:rPr>
        <w:t>Paragraph spacing: 2pt after paragraphs; no spacing after footnotes</w:t>
      </w:r>
      <w:r w:rsidR="00BC18C5">
        <w:rPr>
          <w:rFonts w:ascii="Arno Pro" w:hAnsi="Arno Pro" w:cs="NewJerusalemU"/>
          <w:sz w:val="24"/>
          <w:szCs w:val="24"/>
        </w:rPr>
        <w:t>.</w:t>
      </w:r>
    </w:p>
    <w:p w14:paraId="4A5AF501" w14:textId="77777777" w:rsidR="009031B8" w:rsidRPr="00621270" w:rsidRDefault="009031B8" w:rsidP="00A45852">
      <w:pPr>
        <w:pStyle w:val="ListParagraph"/>
        <w:numPr>
          <w:ilvl w:val="1"/>
          <w:numId w:val="7"/>
        </w:numPr>
        <w:contextualSpacing w:val="0"/>
        <w:rPr>
          <w:rFonts w:ascii="Arno Pro" w:hAnsi="Arno Pro" w:cs="NewJerusalemU"/>
          <w:sz w:val="24"/>
          <w:szCs w:val="24"/>
        </w:rPr>
      </w:pPr>
      <w:r w:rsidRPr="00621270">
        <w:rPr>
          <w:rFonts w:ascii="Arno Pro" w:hAnsi="Arno Pro" w:cs="NewJerusalemU"/>
          <w:sz w:val="24"/>
          <w:szCs w:val="24"/>
        </w:rPr>
        <w:t>Bulleted lists: 0.5cm indent from left, hanging 1cm. The use of bulleted lists should be minimised.</w:t>
      </w:r>
    </w:p>
    <w:p w14:paraId="1E76016E" w14:textId="77777777" w:rsidR="009031B8" w:rsidRPr="00621270" w:rsidRDefault="009031B8" w:rsidP="00A45852">
      <w:pPr>
        <w:pStyle w:val="ListParagraph"/>
        <w:numPr>
          <w:ilvl w:val="1"/>
          <w:numId w:val="7"/>
        </w:numPr>
        <w:contextualSpacing w:val="0"/>
        <w:rPr>
          <w:rFonts w:ascii="Arno Pro" w:hAnsi="Arno Pro" w:cs="NewJerusalemU"/>
          <w:sz w:val="24"/>
          <w:szCs w:val="24"/>
        </w:rPr>
      </w:pPr>
      <w:r w:rsidRPr="00621270">
        <w:rPr>
          <w:rFonts w:ascii="Arno Pro" w:hAnsi="Arno Pro" w:cs="NewJerusalemU"/>
          <w:sz w:val="24"/>
          <w:szCs w:val="24"/>
        </w:rPr>
        <w:t>Numbered lists: 0.5cm indent from left, hanging 1cm. Numbered lists can be numerical, roman numerical, or alphabetical. Numbered lists with lengthy paragraphs should not be indented (and the use of sections with subheadings would be preferred).</w:t>
      </w:r>
    </w:p>
    <w:p w14:paraId="0204B3E3" w14:textId="080C24C5" w:rsidR="00734A6B" w:rsidRPr="00CC1E13" w:rsidRDefault="00CC1E13" w:rsidP="00CC1E13">
      <w:pPr>
        <w:keepNext/>
        <w:autoSpaceDE w:val="0"/>
        <w:autoSpaceDN w:val="0"/>
        <w:adjustRightInd w:val="0"/>
        <w:spacing w:before="280" w:after="40" w:line="270" w:lineRule="exact"/>
        <w:jc w:val="both"/>
        <w:outlineLvl w:val="2"/>
        <w:rPr>
          <w:rFonts w:ascii="Arial" w:eastAsia="Calibri" w:hAnsi="Arial" w:cs="Arial"/>
          <w:bCs/>
          <w:i/>
          <w:lang w:eastAsia="ko-KR"/>
        </w:rPr>
      </w:pPr>
      <w:bookmarkStart w:id="11" w:name="_Toc73473090"/>
      <w:r>
        <w:rPr>
          <w:rFonts w:ascii="Arial" w:eastAsia="Calibri" w:hAnsi="Arial" w:cs="Arial"/>
          <w:bCs/>
          <w:i/>
          <w:lang w:eastAsia="ko-KR"/>
        </w:rPr>
        <w:t xml:space="preserve">3.2 </w:t>
      </w:r>
      <w:r w:rsidR="00292EB4">
        <w:rPr>
          <w:rFonts w:ascii="Arial" w:eastAsia="Calibri" w:hAnsi="Arial" w:cs="Arial"/>
          <w:bCs/>
          <w:i/>
          <w:lang w:eastAsia="ko-KR"/>
        </w:rPr>
        <w:t>F</w:t>
      </w:r>
      <w:r w:rsidR="00734A6B" w:rsidRPr="00CC1E13">
        <w:rPr>
          <w:rFonts w:ascii="Arial" w:eastAsia="Calibri" w:hAnsi="Arial" w:cs="Arial"/>
          <w:bCs/>
          <w:i/>
          <w:lang w:eastAsia="ko-KR"/>
        </w:rPr>
        <w:t>onts</w:t>
      </w:r>
      <w:bookmarkEnd w:id="11"/>
    </w:p>
    <w:p w14:paraId="0975C11E" w14:textId="77777777" w:rsidR="00734A6B" w:rsidRPr="00526634" w:rsidRDefault="00734A6B" w:rsidP="00A45852">
      <w:pPr>
        <w:pStyle w:val="ListParagraph"/>
        <w:numPr>
          <w:ilvl w:val="1"/>
          <w:numId w:val="8"/>
        </w:numPr>
        <w:contextualSpacing w:val="0"/>
        <w:rPr>
          <w:rFonts w:ascii="Arno Pro" w:hAnsi="Arno Pro" w:cs="NewJerusalemU"/>
          <w:sz w:val="24"/>
          <w:szCs w:val="24"/>
        </w:rPr>
      </w:pPr>
      <w:r w:rsidRPr="00526634">
        <w:rPr>
          <w:rFonts w:ascii="Arno Pro" w:hAnsi="Arno Pro" w:cs="NewJerusalemU"/>
          <w:sz w:val="24"/>
          <w:szCs w:val="24"/>
        </w:rPr>
        <w:t>Main article text: 12pt Times (RTR actually uses Arno Pro)</w:t>
      </w:r>
    </w:p>
    <w:p w14:paraId="057E517A" w14:textId="1BC4E854" w:rsidR="00734A6B" w:rsidRPr="00526634" w:rsidRDefault="00734A6B" w:rsidP="00A45852">
      <w:pPr>
        <w:pStyle w:val="ListParagraph"/>
        <w:numPr>
          <w:ilvl w:val="1"/>
          <w:numId w:val="8"/>
        </w:numPr>
        <w:contextualSpacing w:val="0"/>
        <w:rPr>
          <w:rFonts w:ascii="Arno Pro" w:hAnsi="Arno Pro" w:cs="NewJerusalemU"/>
          <w:sz w:val="24"/>
          <w:szCs w:val="24"/>
        </w:rPr>
      </w:pPr>
      <w:r w:rsidRPr="00526634">
        <w:rPr>
          <w:rFonts w:ascii="Arno Pro" w:hAnsi="Arno Pro" w:cs="NewJerusalemU"/>
          <w:sz w:val="24"/>
          <w:szCs w:val="24"/>
        </w:rPr>
        <w:t>Book reviews main text: 11pt Times</w:t>
      </w:r>
      <w:r w:rsidR="00292EB4">
        <w:rPr>
          <w:rFonts w:ascii="Arno Pro" w:hAnsi="Arno Pro" w:cs="NewJerusalemU"/>
          <w:sz w:val="24"/>
          <w:szCs w:val="24"/>
        </w:rPr>
        <w:t xml:space="preserve"> </w:t>
      </w:r>
      <w:r w:rsidR="00292EB4" w:rsidRPr="00526634">
        <w:rPr>
          <w:rFonts w:ascii="Arno Pro" w:hAnsi="Arno Pro" w:cs="NewJerusalemU"/>
          <w:sz w:val="24"/>
          <w:szCs w:val="24"/>
        </w:rPr>
        <w:t>(RTR actually uses Arno Pro)</w:t>
      </w:r>
    </w:p>
    <w:p w14:paraId="7F5616D4" w14:textId="77777777" w:rsidR="00BC18C5" w:rsidRDefault="00734A6B" w:rsidP="00A45852">
      <w:pPr>
        <w:pStyle w:val="ListParagraph"/>
        <w:numPr>
          <w:ilvl w:val="1"/>
          <w:numId w:val="8"/>
        </w:numPr>
        <w:contextualSpacing w:val="0"/>
        <w:rPr>
          <w:rFonts w:ascii="Arno Pro" w:hAnsi="Arno Pro" w:cs="NewJerusalemU"/>
          <w:sz w:val="24"/>
          <w:szCs w:val="24"/>
        </w:rPr>
      </w:pPr>
      <w:r w:rsidRPr="00526634">
        <w:rPr>
          <w:rFonts w:ascii="Arno Pro" w:hAnsi="Arno Pro" w:cs="NewJerusalemU"/>
          <w:sz w:val="24"/>
          <w:szCs w:val="24"/>
        </w:rPr>
        <w:lastRenderedPageBreak/>
        <w:t>Footnotes (article and review): 11pt Times</w:t>
      </w:r>
      <w:r w:rsidR="00292EB4">
        <w:rPr>
          <w:rFonts w:ascii="Arno Pro" w:hAnsi="Arno Pro" w:cs="NewJerusalemU"/>
          <w:sz w:val="24"/>
          <w:szCs w:val="24"/>
        </w:rPr>
        <w:t xml:space="preserve"> </w:t>
      </w:r>
      <w:r w:rsidR="00292EB4" w:rsidRPr="00526634">
        <w:rPr>
          <w:rFonts w:ascii="Arno Pro" w:hAnsi="Arno Pro" w:cs="NewJerusalemU"/>
          <w:sz w:val="24"/>
          <w:szCs w:val="24"/>
        </w:rPr>
        <w:t>(RTR actually uses Arno Pro)</w:t>
      </w:r>
    </w:p>
    <w:p w14:paraId="1B26986A" w14:textId="2BB2A44E" w:rsidR="00292EB4" w:rsidRPr="00BC18C5" w:rsidRDefault="00292EB4" w:rsidP="00A45852">
      <w:pPr>
        <w:pStyle w:val="ListParagraph"/>
        <w:numPr>
          <w:ilvl w:val="1"/>
          <w:numId w:val="8"/>
        </w:numPr>
        <w:contextualSpacing w:val="0"/>
        <w:rPr>
          <w:rFonts w:ascii="Arno Pro" w:hAnsi="Arno Pro" w:cs="NewJerusalemU"/>
          <w:sz w:val="24"/>
          <w:szCs w:val="24"/>
        </w:rPr>
      </w:pPr>
      <w:r w:rsidRPr="00BC18C5">
        <w:rPr>
          <w:rFonts w:ascii="Arno Pro" w:hAnsi="Arno Pro" w:cs="NewJerusalemU"/>
          <w:sz w:val="24"/>
          <w:szCs w:val="24"/>
        </w:rPr>
        <w:t xml:space="preserve">Unicode fonts should be used for Greek and Hebrew. E.g. the free fonts provided by the </w:t>
      </w:r>
      <w:hyperlink r:id="rId10" w:history="1">
        <w:r w:rsidRPr="00BC18C5">
          <w:rPr>
            <w:rStyle w:val="Hyperlink"/>
            <w:rFonts w:ascii="Arno Pro" w:hAnsi="Arno Pro"/>
            <w:sz w:val="24"/>
            <w:szCs w:val="24"/>
          </w:rPr>
          <w:t>Society of Biblical Literature</w:t>
        </w:r>
      </w:hyperlink>
      <w:r w:rsidRPr="00BC18C5">
        <w:rPr>
          <w:rFonts w:ascii="Arno Pro" w:hAnsi="Arno Pro"/>
          <w:sz w:val="24"/>
          <w:szCs w:val="24"/>
        </w:rPr>
        <w:t xml:space="preserve">. </w:t>
      </w:r>
      <w:r w:rsidRPr="00BC18C5">
        <w:rPr>
          <w:rFonts w:ascii="Arno Pro" w:hAnsi="Arno Pro" w:cs="NewJerusalemU"/>
          <w:sz w:val="24"/>
          <w:szCs w:val="24"/>
        </w:rPr>
        <w:t>RTR actually uses Linguist Software Unicode fonts (New Jerusalem U, GraecaUBSU—the editor will make the conversion).</w:t>
      </w:r>
    </w:p>
    <w:p w14:paraId="1DD03C2E" w14:textId="21429260" w:rsidR="00A27EB5" w:rsidRPr="007F01AD" w:rsidRDefault="007F01AD" w:rsidP="007F01AD">
      <w:pPr>
        <w:keepNext/>
        <w:autoSpaceDE w:val="0"/>
        <w:autoSpaceDN w:val="0"/>
        <w:adjustRightInd w:val="0"/>
        <w:spacing w:before="280" w:after="40" w:line="270" w:lineRule="exact"/>
        <w:jc w:val="both"/>
        <w:outlineLvl w:val="2"/>
        <w:rPr>
          <w:rFonts w:ascii="Arial" w:eastAsia="Calibri" w:hAnsi="Arial" w:cs="Arial"/>
          <w:bCs/>
          <w:i/>
          <w:lang w:eastAsia="ko-KR"/>
        </w:rPr>
      </w:pPr>
      <w:bookmarkStart w:id="12" w:name="_Toc73473091"/>
      <w:r>
        <w:rPr>
          <w:rFonts w:ascii="Arial" w:eastAsia="Calibri" w:hAnsi="Arial" w:cs="Arial"/>
          <w:bCs/>
          <w:i/>
          <w:lang w:eastAsia="ko-KR"/>
        </w:rPr>
        <w:t xml:space="preserve">3.3 </w:t>
      </w:r>
      <w:r w:rsidR="00A27EB5" w:rsidRPr="007F01AD">
        <w:rPr>
          <w:rFonts w:ascii="Arial" w:eastAsia="Calibri" w:hAnsi="Arial" w:cs="Arial"/>
          <w:bCs/>
          <w:i/>
          <w:lang w:eastAsia="ko-KR"/>
        </w:rPr>
        <w:t>Headings</w:t>
      </w:r>
      <w:bookmarkEnd w:id="12"/>
    </w:p>
    <w:p w14:paraId="061E995A" w14:textId="77777777" w:rsidR="009E63E0" w:rsidRDefault="009E63E0" w:rsidP="00A45852">
      <w:pPr>
        <w:pStyle w:val="ListParagraph"/>
        <w:numPr>
          <w:ilvl w:val="1"/>
          <w:numId w:val="9"/>
        </w:numPr>
        <w:contextualSpacing w:val="0"/>
        <w:rPr>
          <w:rFonts w:ascii="Arno Pro" w:hAnsi="Arno Pro" w:cs="NewJerusalemU"/>
          <w:sz w:val="24"/>
          <w:szCs w:val="24"/>
        </w:rPr>
      </w:pPr>
      <w:r>
        <w:rPr>
          <w:rFonts w:ascii="Arno Pro" w:hAnsi="Arno Pro" w:cs="NewJerusalemU"/>
          <w:sz w:val="24"/>
          <w:szCs w:val="24"/>
        </w:rPr>
        <w:t>Subheadings are usually required for essays, up to three levels as appropriate.</w:t>
      </w:r>
    </w:p>
    <w:p w14:paraId="58A17100" w14:textId="5CEE4871" w:rsidR="00133220" w:rsidRPr="00564565" w:rsidRDefault="00133220" w:rsidP="00A45852">
      <w:pPr>
        <w:pStyle w:val="ListParagraph"/>
        <w:numPr>
          <w:ilvl w:val="1"/>
          <w:numId w:val="9"/>
        </w:numPr>
        <w:contextualSpacing w:val="0"/>
        <w:rPr>
          <w:rFonts w:ascii="Arno Pro" w:hAnsi="Arno Pro" w:cs="NewJerusalemU"/>
          <w:sz w:val="24"/>
          <w:szCs w:val="24"/>
        </w:rPr>
      </w:pPr>
      <w:r w:rsidRPr="00564565">
        <w:rPr>
          <w:rFonts w:ascii="Arno Pro" w:hAnsi="Arno Pro" w:cs="NewJerusalemU"/>
          <w:sz w:val="24"/>
          <w:szCs w:val="24"/>
        </w:rPr>
        <w:t>Article heading</w:t>
      </w:r>
      <w:r w:rsidR="00683E58" w:rsidRPr="00564565">
        <w:rPr>
          <w:rFonts w:ascii="Arno Pro" w:hAnsi="Arno Pro" w:cs="NewJerusalemU"/>
          <w:sz w:val="24"/>
          <w:szCs w:val="24"/>
        </w:rPr>
        <w:t xml:space="preserve"> (‘Heading 1’)</w:t>
      </w:r>
      <w:r w:rsidR="00C53020" w:rsidRPr="00564565">
        <w:rPr>
          <w:rFonts w:ascii="Arno Pro" w:hAnsi="Arno Pro" w:cs="NewJerusalemU"/>
          <w:sz w:val="24"/>
          <w:szCs w:val="24"/>
        </w:rPr>
        <w:t xml:space="preserve">: </w:t>
      </w:r>
      <w:r w:rsidRPr="00564565">
        <w:rPr>
          <w:rFonts w:ascii="Arno Pro" w:hAnsi="Arno Pro" w:cs="NewJerusalemU"/>
          <w:sz w:val="24"/>
          <w:szCs w:val="24"/>
        </w:rPr>
        <w:t>18pt Arial bold centred</w:t>
      </w:r>
      <w:r w:rsidR="00C53020" w:rsidRPr="00564565">
        <w:rPr>
          <w:rFonts w:ascii="Arno Pro" w:hAnsi="Arno Pro" w:cs="NewJerusalemU"/>
          <w:sz w:val="24"/>
          <w:szCs w:val="24"/>
        </w:rPr>
        <w:t>; P</w:t>
      </w:r>
      <w:r w:rsidR="006A402A" w:rsidRPr="00564565">
        <w:rPr>
          <w:rFonts w:ascii="Arno Pro" w:hAnsi="Arno Pro" w:cs="NewJerusalemU"/>
          <w:sz w:val="24"/>
          <w:szCs w:val="24"/>
        </w:rPr>
        <w:t>aragraph spacing 24pt before, 22pt after</w:t>
      </w:r>
      <w:r w:rsidR="00684ADA">
        <w:rPr>
          <w:rFonts w:ascii="Arno Pro" w:hAnsi="Arno Pro" w:cs="NewJerusalemU"/>
          <w:sz w:val="24"/>
          <w:szCs w:val="24"/>
        </w:rPr>
        <w:t>.</w:t>
      </w:r>
    </w:p>
    <w:p w14:paraId="4478E0FF" w14:textId="3C5E002D" w:rsidR="002C09FB" w:rsidRPr="00564565" w:rsidRDefault="002C09FB" w:rsidP="00A45852">
      <w:pPr>
        <w:pStyle w:val="ListParagraph"/>
        <w:numPr>
          <w:ilvl w:val="1"/>
          <w:numId w:val="9"/>
        </w:numPr>
        <w:contextualSpacing w:val="0"/>
        <w:rPr>
          <w:rFonts w:ascii="Arno Pro" w:hAnsi="Arno Pro" w:cs="NewJerusalemU"/>
          <w:sz w:val="24"/>
          <w:szCs w:val="24"/>
        </w:rPr>
      </w:pPr>
      <w:r w:rsidRPr="00564565">
        <w:rPr>
          <w:rFonts w:ascii="Arno Pro" w:hAnsi="Arno Pro" w:cs="NewJerusalemU"/>
          <w:sz w:val="24"/>
          <w:szCs w:val="24"/>
        </w:rPr>
        <w:t>Subheadings: 0.0cm indented, including numbered subheadings and any 2nd line</w:t>
      </w:r>
      <w:r w:rsidR="00684ADA">
        <w:rPr>
          <w:rFonts w:ascii="Arno Pro" w:hAnsi="Arno Pro" w:cs="NewJerusalemU"/>
          <w:sz w:val="24"/>
          <w:szCs w:val="24"/>
        </w:rPr>
        <w:t>.</w:t>
      </w:r>
    </w:p>
    <w:p w14:paraId="6C5C61DD" w14:textId="7D39921D" w:rsidR="003C47C8" w:rsidRPr="00564565" w:rsidRDefault="003C47C8" w:rsidP="00A45852">
      <w:pPr>
        <w:pStyle w:val="ListParagraph"/>
        <w:numPr>
          <w:ilvl w:val="1"/>
          <w:numId w:val="9"/>
        </w:numPr>
        <w:contextualSpacing w:val="0"/>
        <w:rPr>
          <w:rFonts w:ascii="Arno Pro" w:hAnsi="Arno Pro" w:cs="NewJerusalemU"/>
          <w:sz w:val="24"/>
          <w:szCs w:val="24"/>
        </w:rPr>
      </w:pPr>
      <w:r w:rsidRPr="00564565">
        <w:rPr>
          <w:rFonts w:ascii="Arno Pro" w:hAnsi="Arno Pro" w:cs="NewJerusalemU"/>
          <w:sz w:val="24"/>
          <w:szCs w:val="24"/>
        </w:rPr>
        <w:t>Numbered subheadings are preferred</w:t>
      </w:r>
      <w:r w:rsidR="0071351C" w:rsidRPr="00564565">
        <w:rPr>
          <w:rFonts w:ascii="Arno Pro" w:hAnsi="Arno Pro" w:cs="NewJerusalemU"/>
          <w:sz w:val="24"/>
          <w:szCs w:val="24"/>
        </w:rPr>
        <w:t>: numbered and sub</w:t>
      </w:r>
      <w:r w:rsidR="00C53020" w:rsidRPr="00564565">
        <w:rPr>
          <w:rFonts w:ascii="Arno Pro" w:hAnsi="Arno Pro" w:cs="NewJerusalemU"/>
          <w:sz w:val="24"/>
          <w:szCs w:val="24"/>
        </w:rPr>
        <w:t>-</w:t>
      </w:r>
      <w:r w:rsidR="0071351C" w:rsidRPr="00564565">
        <w:rPr>
          <w:rFonts w:ascii="Arno Pro" w:hAnsi="Arno Pro" w:cs="NewJerusalemU"/>
          <w:sz w:val="24"/>
          <w:szCs w:val="24"/>
        </w:rPr>
        <w:t>numbered (1. … 1.1 …  1.1.1)</w:t>
      </w:r>
      <w:r w:rsidR="00684ADA">
        <w:rPr>
          <w:rFonts w:ascii="Arno Pro" w:hAnsi="Arno Pro" w:cs="NewJerusalemU"/>
          <w:sz w:val="24"/>
          <w:szCs w:val="24"/>
        </w:rPr>
        <w:t>.</w:t>
      </w:r>
    </w:p>
    <w:p w14:paraId="2F234336" w14:textId="74190CEB" w:rsidR="008E2583" w:rsidRPr="00564565" w:rsidRDefault="003C47C8" w:rsidP="00A45852">
      <w:pPr>
        <w:pStyle w:val="ListParagraph"/>
        <w:numPr>
          <w:ilvl w:val="1"/>
          <w:numId w:val="9"/>
        </w:numPr>
        <w:contextualSpacing w:val="0"/>
        <w:rPr>
          <w:rFonts w:ascii="Arno Pro" w:hAnsi="Arno Pro" w:cs="NewJerusalemU"/>
          <w:sz w:val="24"/>
          <w:szCs w:val="24"/>
        </w:rPr>
      </w:pPr>
      <w:r w:rsidRPr="00564565">
        <w:rPr>
          <w:rFonts w:ascii="Arno Pro" w:hAnsi="Arno Pro" w:cs="NewJerusalemU"/>
          <w:sz w:val="24"/>
          <w:szCs w:val="24"/>
        </w:rPr>
        <w:t>N</w:t>
      </w:r>
      <w:r w:rsidR="008E2583" w:rsidRPr="00564565">
        <w:rPr>
          <w:rFonts w:ascii="Arno Pro" w:hAnsi="Arno Pro" w:cs="NewJerusalemU"/>
          <w:sz w:val="24"/>
          <w:szCs w:val="24"/>
        </w:rPr>
        <w:t>umbered subheadings</w:t>
      </w:r>
      <w:r w:rsidRPr="00564565">
        <w:rPr>
          <w:rFonts w:ascii="Arno Pro" w:hAnsi="Arno Pro" w:cs="NewJerusalemU"/>
          <w:sz w:val="24"/>
          <w:szCs w:val="24"/>
        </w:rPr>
        <w:t xml:space="preserve"> </w:t>
      </w:r>
      <w:r w:rsidR="008E2583" w:rsidRPr="00564565">
        <w:rPr>
          <w:rFonts w:ascii="Arno Pro" w:hAnsi="Arno Pro" w:cs="NewJerusalemU"/>
          <w:sz w:val="24"/>
          <w:szCs w:val="24"/>
        </w:rPr>
        <w:t>hanging indent</w:t>
      </w:r>
      <w:r w:rsidR="002C09FB" w:rsidRPr="00564565">
        <w:rPr>
          <w:rFonts w:ascii="Arno Pro" w:hAnsi="Arno Pro" w:cs="NewJerusalemU"/>
          <w:sz w:val="24"/>
          <w:szCs w:val="24"/>
        </w:rPr>
        <w:t xml:space="preserve">: </w:t>
      </w:r>
      <w:r w:rsidR="008E2583" w:rsidRPr="00564565">
        <w:rPr>
          <w:rFonts w:ascii="Arno Pro" w:hAnsi="Arno Pro" w:cs="NewJerusalemU"/>
          <w:sz w:val="24"/>
          <w:szCs w:val="24"/>
        </w:rPr>
        <w:t>0.5cm</w:t>
      </w:r>
      <w:r w:rsidRPr="00564565">
        <w:rPr>
          <w:rFonts w:ascii="Arno Pro" w:hAnsi="Arno Pro" w:cs="NewJerusalemU"/>
          <w:sz w:val="24"/>
          <w:szCs w:val="24"/>
        </w:rPr>
        <w:t xml:space="preserve"> (</w:t>
      </w:r>
      <w:r w:rsidR="00E72921" w:rsidRPr="00564565">
        <w:rPr>
          <w:rFonts w:ascii="Arno Pro" w:hAnsi="Arno Pro" w:cs="NewJerusalemU"/>
          <w:sz w:val="24"/>
          <w:szCs w:val="24"/>
        </w:rPr>
        <w:t>i.e.</w:t>
      </w:r>
      <w:r w:rsidRPr="00564565">
        <w:rPr>
          <w:rFonts w:ascii="Arno Pro" w:hAnsi="Arno Pro" w:cs="NewJerusalemU"/>
          <w:sz w:val="24"/>
          <w:szCs w:val="24"/>
        </w:rPr>
        <w:t xml:space="preserve"> 0.5cm between the number and the text)</w:t>
      </w:r>
      <w:r w:rsidR="00C53020" w:rsidRPr="00564565">
        <w:rPr>
          <w:rFonts w:ascii="Arno Pro" w:hAnsi="Arno Pro" w:cs="NewJerusalemU"/>
          <w:sz w:val="24"/>
          <w:szCs w:val="24"/>
        </w:rPr>
        <w:t xml:space="preserve">, </w:t>
      </w:r>
      <w:r w:rsidR="002A477F" w:rsidRPr="00564565">
        <w:rPr>
          <w:rFonts w:ascii="Arno Pro" w:hAnsi="Arno Pro" w:cs="NewJerusalemU"/>
          <w:sz w:val="24"/>
          <w:szCs w:val="24"/>
        </w:rPr>
        <w:t xml:space="preserve">and </w:t>
      </w:r>
      <w:r w:rsidR="00C53020" w:rsidRPr="00564565">
        <w:rPr>
          <w:rFonts w:ascii="Arno Pro" w:hAnsi="Arno Pro" w:cs="NewJerusalemU"/>
          <w:sz w:val="24"/>
          <w:szCs w:val="24"/>
        </w:rPr>
        <w:t xml:space="preserve">increments </w:t>
      </w:r>
      <w:r w:rsidR="0046212A">
        <w:rPr>
          <w:rFonts w:ascii="Arno Pro" w:hAnsi="Arno Pro" w:cs="NewJerusalemU"/>
          <w:sz w:val="24"/>
          <w:szCs w:val="24"/>
        </w:rPr>
        <w:t xml:space="preserve">added </w:t>
      </w:r>
      <w:r w:rsidR="00C53020" w:rsidRPr="00564565">
        <w:rPr>
          <w:rFonts w:ascii="Arno Pro" w:hAnsi="Arno Pro" w:cs="NewJerusalemU"/>
          <w:sz w:val="24"/>
          <w:szCs w:val="24"/>
        </w:rPr>
        <w:t xml:space="preserve">of 0.5cm </w:t>
      </w:r>
      <w:r w:rsidR="0046212A">
        <w:rPr>
          <w:rFonts w:ascii="Arno Pro" w:hAnsi="Arno Pro" w:cs="NewJerusalemU"/>
          <w:sz w:val="24"/>
          <w:szCs w:val="24"/>
        </w:rPr>
        <w:t xml:space="preserve">if that is required to avoid </w:t>
      </w:r>
      <w:r w:rsidR="00C53020" w:rsidRPr="00564565">
        <w:rPr>
          <w:rFonts w:ascii="Arno Pro" w:hAnsi="Arno Pro" w:cs="NewJerusalemU"/>
          <w:sz w:val="24"/>
          <w:szCs w:val="24"/>
        </w:rPr>
        <w:t>running the number and text together.</w:t>
      </w:r>
    </w:p>
    <w:p w14:paraId="76D6460E" w14:textId="24A76596" w:rsidR="003C47C8" w:rsidRPr="00564565" w:rsidRDefault="003C47C8" w:rsidP="00A45852">
      <w:pPr>
        <w:pStyle w:val="ListParagraph"/>
        <w:numPr>
          <w:ilvl w:val="1"/>
          <w:numId w:val="9"/>
        </w:numPr>
        <w:contextualSpacing w:val="0"/>
        <w:rPr>
          <w:rFonts w:ascii="Arno Pro" w:hAnsi="Arno Pro" w:cs="NewJerusalemU"/>
          <w:sz w:val="24"/>
          <w:szCs w:val="24"/>
        </w:rPr>
      </w:pPr>
      <w:r w:rsidRPr="00564565">
        <w:rPr>
          <w:rFonts w:ascii="Arno Pro" w:hAnsi="Arno Pro" w:cs="NewJerusalemU"/>
          <w:sz w:val="24"/>
          <w:szCs w:val="24"/>
        </w:rPr>
        <w:t>Main subheading</w:t>
      </w:r>
      <w:r w:rsidR="00683E58" w:rsidRPr="00564565">
        <w:rPr>
          <w:rFonts w:ascii="Arno Pro" w:hAnsi="Arno Pro" w:cs="NewJerusalemU"/>
          <w:sz w:val="24"/>
          <w:szCs w:val="24"/>
        </w:rPr>
        <w:t xml:space="preserve"> (‘Heading 2’)</w:t>
      </w:r>
      <w:r w:rsidRPr="00564565">
        <w:rPr>
          <w:rFonts w:ascii="Arno Pro" w:hAnsi="Arno Pro" w:cs="NewJerusalemU"/>
          <w:sz w:val="24"/>
          <w:szCs w:val="24"/>
        </w:rPr>
        <w:t>: 11pt Arial bold; paragraph spacing 14pt before, 2pt after</w:t>
      </w:r>
      <w:r w:rsidR="00684ADA">
        <w:rPr>
          <w:rFonts w:ascii="Arno Pro" w:hAnsi="Arno Pro" w:cs="NewJerusalemU"/>
          <w:sz w:val="24"/>
          <w:szCs w:val="24"/>
        </w:rPr>
        <w:t>.</w:t>
      </w:r>
    </w:p>
    <w:p w14:paraId="154A8651" w14:textId="44F0F97E" w:rsidR="00596BF4" w:rsidRPr="00564565" w:rsidRDefault="00596BF4" w:rsidP="00A45852">
      <w:pPr>
        <w:pStyle w:val="ListParagraph"/>
        <w:numPr>
          <w:ilvl w:val="1"/>
          <w:numId w:val="9"/>
        </w:numPr>
        <w:contextualSpacing w:val="0"/>
        <w:rPr>
          <w:rFonts w:ascii="Arno Pro" w:hAnsi="Arno Pro" w:cs="NewJerusalemU"/>
          <w:sz w:val="24"/>
          <w:szCs w:val="24"/>
        </w:rPr>
      </w:pPr>
      <w:r w:rsidRPr="00564565">
        <w:rPr>
          <w:rFonts w:ascii="Arno Pro" w:hAnsi="Arno Pro" w:cs="NewJerusalemU"/>
          <w:sz w:val="24"/>
          <w:szCs w:val="24"/>
        </w:rPr>
        <w:t>Second subheading (‘Heading 3’): 11pt Arial italics; paragraph spacing 14pt before, 2pt after</w:t>
      </w:r>
      <w:r w:rsidR="00684ADA">
        <w:rPr>
          <w:rFonts w:ascii="Arno Pro" w:hAnsi="Arno Pro" w:cs="NewJerusalemU"/>
          <w:sz w:val="24"/>
          <w:szCs w:val="24"/>
        </w:rPr>
        <w:t>.</w:t>
      </w:r>
    </w:p>
    <w:p w14:paraId="670F9562" w14:textId="6BA033FB" w:rsidR="002A477F" w:rsidRPr="00564565" w:rsidRDefault="002A477F" w:rsidP="00A45852">
      <w:pPr>
        <w:pStyle w:val="ListParagraph"/>
        <w:numPr>
          <w:ilvl w:val="1"/>
          <w:numId w:val="9"/>
        </w:numPr>
        <w:contextualSpacing w:val="0"/>
        <w:rPr>
          <w:rFonts w:ascii="Arno Pro" w:hAnsi="Arno Pro" w:cs="NewJerusalemU"/>
          <w:sz w:val="24"/>
          <w:szCs w:val="24"/>
        </w:rPr>
      </w:pPr>
      <w:r w:rsidRPr="00564565">
        <w:rPr>
          <w:rFonts w:ascii="Arno Pro" w:hAnsi="Arno Pro" w:cs="NewJerusalemU"/>
          <w:sz w:val="24"/>
          <w:szCs w:val="24"/>
        </w:rPr>
        <w:t>Third subheading (‘Heading 4’): 12pt Times italics; paragraph spacing 0pt before, 2pt after</w:t>
      </w:r>
      <w:r w:rsidR="00684ADA">
        <w:rPr>
          <w:rFonts w:ascii="Arno Pro" w:hAnsi="Arno Pro" w:cs="NewJerusalemU"/>
          <w:sz w:val="24"/>
          <w:szCs w:val="24"/>
        </w:rPr>
        <w:t>.</w:t>
      </w:r>
    </w:p>
    <w:p w14:paraId="5BE2C723" w14:textId="7BF722E2" w:rsidR="003C47C8" w:rsidRPr="00564565" w:rsidRDefault="0071351C" w:rsidP="00A45852">
      <w:pPr>
        <w:pStyle w:val="ListParagraph"/>
        <w:numPr>
          <w:ilvl w:val="1"/>
          <w:numId w:val="9"/>
        </w:numPr>
        <w:contextualSpacing w:val="0"/>
        <w:rPr>
          <w:rFonts w:ascii="Arno Pro" w:hAnsi="Arno Pro" w:cs="NewJerusalemU"/>
          <w:sz w:val="24"/>
          <w:szCs w:val="24"/>
        </w:rPr>
      </w:pPr>
      <w:r w:rsidRPr="00564565">
        <w:rPr>
          <w:rFonts w:ascii="Arno Pro" w:hAnsi="Arno Pro" w:cs="NewJerusalemU"/>
          <w:sz w:val="24"/>
          <w:szCs w:val="24"/>
        </w:rPr>
        <w:t xml:space="preserve">Capitalisation: title capitalisation for </w:t>
      </w:r>
      <w:r w:rsidR="002A477F" w:rsidRPr="00564565">
        <w:rPr>
          <w:rFonts w:ascii="Arno Pro" w:hAnsi="Arno Pro" w:cs="NewJerusalemU"/>
          <w:sz w:val="24"/>
          <w:szCs w:val="24"/>
        </w:rPr>
        <w:t xml:space="preserve">heading levels 1–3 </w:t>
      </w:r>
      <w:r w:rsidRPr="00564565">
        <w:rPr>
          <w:rFonts w:ascii="Arno Pro" w:hAnsi="Arno Pro" w:cs="NewJerusalemU"/>
          <w:sz w:val="24"/>
          <w:szCs w:val="24"/>
        </w:rPr>
        <w:t>(capitalise first word, and then all words other than articles and prepositions)</w:t>
      </w:r>
      <w:r w:rsidR="00684ADA">
        <w:rPr>
          <w:rFonts w:ascii="Arno Pro" w:hAnsi="Arno Pro" w:cs="NewJerusalemU"/>
          <w:sz w:val="24"/>
          <w:szCs w:val="24"/>
        </w:rPr>
        <w:t>.</w:t>
      </w:r>
    </w:p>
    <w:p w14:paraId="25FE7131" w14:textId="37653A60" w:rsidR="00683E58" w:rsidRDefault="00564565" w:rsidP="00A45852">
      <w:pPr>
        <w:pStyle w:val="ListParagraph"/>
        <w:numPr>
          <w:ilvl w:val="1"/>
          <w:numId w:val="9"/>
        </w:numPr>
        <w:contextualSpacing w:val="0"/>
        <w:rPr>
          <w:rFonts w:ascii="Arno Pro" w:hAnsi="Arno Pro" w:cs="NewJerusalemU"/>
          <w:sz w:val="24"/>
          <w:szCs w:val="24"/>
        </w:rPr>
      </w:pPr>
      <w:r w:rsidRPr="005471E2">
        <w:rPr>
          <w:rFonts w:ascii="Arno Pro" w:hAnsi="Arno Pro" w:cs="NewJerusalemU"/>
          <w:sz w:val="24"/>
          <w:szCs w:val="24"/>
        </w:rPr>
        <w:t>Headings</w:t>
      </w:r>
      <w:r w:rsidRPr="00356667">
        <w:rPr>
          <w:rFonts w:ascii="Arno Pro" w:hAnsi="Arno Pro" w:cs="NewJerusalemU"/>
          <w:sz w:val="24"/>
          <w:szCs w:val="24"/>
        </w:rPr>
        <w:t xml:space="preserve"> e</w:t>
      </w:r>
      <w:r w:rsidR="00491EB1" w:rsidRPr="00356667">
        <w:rPr>
          <w:rFonts w:ascii="Arno Pro" w:hAnsi="Arno Pro" w:cs="NewJerusalemU"/>
          <w:sz w:val="24"/>
          <w:szCs w:val="24"/>
        </w:rPr>
        <w:t>xamples:</w:t>
      </w:r>
      <w:r w:rsidR="00356667" w:rsidRPr="00356667">
        <w:rPr>
          <w:rFonts w:ascii="Arno Pro" w:hAnsi="Arno Pro" w:cs="NewJerusalemU"/>
          <w:sz w:val="24"/>
          <w:szCs w:val="24"/>
        </w:rPr>
        <w:t xml:space="preserve"> are provided in the Word template available on the website.</w:t>
      </w:r>
    </w:p>
    <w:p w14:paraId="644CF6C2" w14:textId="6CBDCF2D" w:rsidR="00A448F5" w:rsidRPr="00A448F5" w:rsidRDefault="00A448F5" w:rsidP="00A448F5">
      <w:pPr>
        <w:keepNext/>
        <w:autoSpaceDE w:val="0"/>
        <w:autoSpaceDN w:val="0"/>
        <w:adjustRightInd w:val="0"/>
        <w:spacing w:before="280" w:after="40" w:line="270" w:lineRule="exact"/>
        <w:jc w:val="both"/>
        <w:outlineLvl w:val="2"/>
        <w:rPr>
          <w:rFonts w:ascii="Arial" w:eastAsia="Calibri" w:hAnsi="Arial" w:cs="Arial"/>
          <w:bCs/>
          <w:i/>
          <w:lang w:eastAsia="ko-KR"/>
        </w:rPr>
      </w:pPr>
      <w:bookmarkStart w:id="13" w:name="_Toc73473092"/>
      <w:r>
        <w:rPr>
          <w:rFonts w:ascii="Arial" w:eastAsia="Calibri" w:hAnsi="Arial" w:cs="Arial"/>
          <w:bCs/>
          <w:i/>
          <w:lang w:eastAsia="ko-KR"/>
        </w:rPr>
        <w:t xml:space="preserve">3.4 </w:t>
      </w:r>
      <w:r w:rsidRPr="00A448F5">
        <w:rPr>
          <w:rFonts w:ascii="Arial" w:eastAsia="Calibri" w:hAnsi="Arial" w:cs="Arial"/>
          <w:bCs/>
          <w:i/>
          <w:lang w:eastAsia="ko-KR"/>
        </w:rPr>
        <w:t>Dashes</w:t>
      </w:r>
      <w:bookmarkEnd w:id="13"/>
    </w:p>
    <w:p w14:paraId="77A3551A" w14:textId="77777777" w:rsidR="00A448F5" w:rsidRPr="00AC588E" w:rsidRDefault="00A448F5" w:rsidP="00A45852">
      <w:pPr>
        <w:pStyle w:val="ListParagraph"/>
        <w:numPr>
          <w:ilvl w:val="1"/>
          <w:numId w:val="12"/>
        </w:numPr>
        <w:contextualSpacing w:val="0"/>
        <w:rPr>
          <w:rFonts w:ascii="Arno Pro" w:hAnsi="Arno Pro" w:cs="NewJerusalemU"/>
          <w:sz w:val="24"/>
          <w:szCs w:val="24"/>
        </w:rPr>
      </w:pPr>
      <w:r w:rsidRPr="00AC588E">
        <w:rPr>
          <w:rFonts w:ascii="Arno Pro" w:hAnsi="Arno Pro" w:cs="NewJerusalemU"/>
          <w:sz w:val="24"/>
          <w:szCs w:val="24"/>
        </w:rPr>
        <w:t xml:space="preserve">Em dashes rather than ordinary dashes when setting apart words in a sentence—like this em dash here, with no spaces around the dash. </w:t>
      </w:r>
    </w:p>
    <w:p w14:paraId="5004C479" w14:textId="77777777" w:rsidR="00A448F5" w:rsidRPr="00AC588E" w:rsidRDefault="00A448F5" w:rsidP="00A45852">
      <w:pPr>
        <w:pStyle w:val="ListParagraph"/>
        <w:numPr>
          <w:ilvl w:val="1"/>
          <w:numId w:val="12"/>
        </w:numPr>
        <w:contextualSpacing w:val="0"/>
        <w:rPr>
          <w:rFonts w:ascii="Arno Pro" w:hAnsi="Arno Pro" w:cs="NewJerusalemU"/>
          <w:sz w:val="24"/>
          <w:szCs w:val="24"/>
        </w:rPr>
      </w:pPr>
      <w:r w:rsidRPr="00AC588E">
        <w:rPr>
          <w:rFonts w:ascii="Arno Pro" w:hAnsi="Arno Pro" w:cs="NewJerusalemU"/>
          <w:sz w:val="24"/>
          <w:szCs w:val="24"/>
        </w:rPr>
        <w:t xml:space="preserve">En dashes when ‘through to’ is meant, such as when giving dates and verse ranges. </w:t>
      </w:r>
    </w:p>
    <w:p w14:paraId="61F243E0" w14:textId="77777777" w:rsidR="00A448F5" w:rsidRDefault="00A448F5" w:rsidP="00A448F5">
      <w:pPr>
        <w:pStyle w:val="ListParagraph"/>
        <w:ind w:left="1287"/>
        <w:contextualSpacing w:val="0"/>
        <w:rPr>
          <w:rFonts w:ascii="Arno Pro" w:hAnsi="Arno Pro" w:cs="NewJerusalemU"/>
          <w:sz w:val="24"/>
          <w:szCs w:val="24"/>
        </w:rPr>
      </w:pPr>
      <w:r w:rsidRPr="000F44EF">
        <w:rPr>
          <w:rFonts w:ascii="Arno Pro" w:hAnsi="Arno Pro" w:cs="NewJerusalemU"/>
          <w:sz w:val="24"/>
          <w:szCs w:val="24"/>
        </w:rPr>
        <w:t>Gen 1:1–5</w:t>
      </w:r>
      <w:r>
        <w:rPr>
          <w:rFonts w:ascii="Arno Pro" w:hAnsi="Arno Pro" w:cs="NewJerusalemU"/>
          <w:sz w:val="24"/>
          <w:szCs w:val="24"/>
        </w:rPr>
        <w:br/>
      </w:r>
      <w:r w:rsidRPr="000F44EF">
        <w:rPr>
          <w:rFonts w:ascii="Arno Pro" w:hAnsi="Arno Pro" w:cs="NewJerusalemU"/>
          <w:sz w:val="24"/>
          <w:szCs w:val="24"/>
        </w:rPr>
        <w:t>1914–1918</w:t>
      </w:r>
      <w:r>
        <w:rPr>
          <w:rFonts w:ascii="Arno Pro" w:hAnsi="Arno Pro" w:cs="NewJerusalemU"/>
          <w:sz w:val="24"/>
          <w:szCs w:val="24"/>
        </w:rPr>
        <w:br/>
        <w:t>pp. 2–10.</w:t>
      </w:r>
    </w:p>
    <w:p w14:paraId="268AA22F" w14:textId="7B51E0A8" w:rsidR="00A448F5" w:rsidRPr="00A448F5" w:rsidRDefault="00A448F5" w:rsidP="00A448F5">
      <w:pPr>
        <w:keepNext/>
        <w:autoSpaceDE w:val="0"/>
        <w:autoSpaceDN w:val="0"/>
        <w:adjustRightInd w:val="0"/>
        <w:spacing w:before="280" w:after="40" w:line="270" w:lineRule="exact"/>
        <w:jc w:val="both"/>
        <w:outlineLvl w:val="2"/>
        <w:rPr>
          <w:rFonts w:ascii="Arial" w:eastAsia="Calibri" w:hAnsi="Arial" w:cs="Arial"/>
          <w:bCs/>
          <w:i/>
          <w:lang w:eastAsia="ko-KR"/>
        </w:rPr>
      </w:pPr>
      <w:bookmarkStart w:id="14" w:name="_Toc73473093"/>
      <w:r w:rsidRPr="00A448F5">
        <w:rPr>
          <w:rFonts w:ascii="Arial" w:eastAsia="Calibri" w:hAnsi="Arial" w:cs="Arial"/>
          <w:bCs/>
          <w:i/>
          <w:lang w:eastAsia="ko-KR"/>
        </w:rPr>
        <w:t>3.</w:t>
      </w:r>
      <w:r w:rsidR="00AF7363">
        <w:rPr>
          <w:rFonts w:ascii="Arial" w:eastAsia="Calibri" w:hAnsi="Arial" w:cs="Arial"/>
          <w:bCs/>
          <w:i/>
          <w:lang w:eastAsia="ko-KR"/>
        </w:rPr>
        <w:t>5</w:t>
      </w:r>
      <w:r w:rsidRPr="00A448F5">
        <w:rPr>
          <w:rFonts w:ascii="Arial" w:eastAsia="Calibri" w:hAnsi="Arial" w:cs="Arial"/>
          <w:bCs/>
          <w:i/>
          <w:lang w:eastAsia="ko-KR"/>
        </w:rPr>
        <w:t xml:space="preserve"> </w:t>
      </w:r>
      <w:r>
        <w:rPr>
          <w:rFonts w:ascii="Arial" w:eastAsia="Calibri" w:hAnsi="Arial" w:cs="Arial"/>
          <w:bCs/>
          <w:i/>
          <w:lang w:eastAsia="ko-KR"/>
        </w:rPr>
        <w:t>BC/AD</w:t>
      </w:r>
      <w:bookmarkEnd w:id="14"/>
    </w:p>
    <w:p w14:paraId="21308ABF" w14:textId="77777777" w:rsidR="00A448F5" w:rsidRPr="00A448F5" w:rsidRDefault="00A448F5" w:rsidP="00A45852">
      <w:pPr>
        <w:pStyle w:val="ListParagraph"/>
        <w:numPr>
          <w:ilvl w:val="1"/>
          <w:numId w:val="10"/>
        </w:numPr>
        <w:contextualSpacing w:val="0"/>
        <w:rPr>
          <w:rFonts w:ascii="Arno Pro" w:hAnsi="Arno Pro" w:cs="NewJerusalemU"/>
          <w:sz w:val="24"/>
          <w:szCs w:val="24"/>
        </w:rPr>
      </w:pPr>
      <w:r w:rsidRPr="00A448F5">
        <w:rPr>
          <w:rFonts w:ascii="Arno Pro" w:hAnsi="Arno Pro" w:cs="NewJerusalemU"/>
          <w:smallCaps/>
          <w:sz w:val="24"/>
          <w:szCs w:val="24"/>
        </w:rPr>
        <w:t>bc</w:t>
      </w:r>
      <w:r w:rsidRPr="00A448F5">
        <w:rPr>
          <w:rFonts w:ascii="Arno Pro" w:hAnsi="Arno Pro" w:cs="NewJerusalemU"/>
          <w:sz w:val="24"/>
          <w:szCs w:val="24"/>
        </w:rPr>
        <w:t xml:space="preserve"> and </w:t>
      </w:r>
      <w:r w:rsidRPr="00A448F5">
        <w:rPr>
          <w:rFonts w:ascii="Arno Pro" w:hAnsi="Arno Pro" w:cs="NewJerusalemU"/>
          <w:smallCaps/>
          <w:sz w:val="24"/>
          <w:szCs w:val="24"/>
        </w:rPr>
        <w:t>ad</w:t>
      </w:r>
      <w:r w:rsidRPr="00A448F5">
        <w:rPr>
          <w:rFonts w:ascii="Arno Pro" w:hAnsi="Arno Pro" w:cs="NewJerusalemU"/>
          <w:sz w:val="24"/>
          <w:szCs w:val="24"/>
        </w:rPr>
        <w:t xml:space="preserve">: small caps, no dots, and after and before the year respectively (586 </w:t>
      </w:r>
      <w:r w:rsidRPr="00A448F5">
        <w:rPr>
          <w:rFonts w:ascii="Arno Pro" w:hAnsi="Arno Pro" w:cs="NewJerusalemU"/>
          <w:smallCaps/>
          <w:sz w:val="24"/>
          <w:szCs w:val="24"/>
        </w:rPr>
        <w:t>bc</w:t>
      </w:r>
      <w:r w:rsidRPr="00A448F5">
        <w:rPr>
          <w:rFonts w:ascii="Arno Pro" w:hAnsi="Arno Pro" w:cs="NewJerusalemU"/>
          <w:sz w:val="24"/>
          <w:szCs w:val="24"/>
        </w:rPr>
        <w:t xml:space="preserve">, but </w:t>
      </w:r>
      <w:r w:rsidRPr="00A448F5">
        <w:rPr>
          <w:rFonts w:ascii="Arno Pro" w:hAnsi="Arno Pro" w:cs="NewJerusalemU"/>
          <w:smallCaps/>
          <w:sz w:val="24"/>
          <w:szCs w:val="24"/>
        </w:rPr>
        <w:t>ad</w:t>
      </w:r>
      <w:r w:rsidRPr="00A448F5">
        <w:rPr>
          <w:rFonts w:ascii="Arno Pro" w:hAnsi="Arno Pro" w:cs="NewJerusalemU"/>
          <w:sz w:val="24"/>
          <w:szCs w:val="24"/>
        </w:rPr>
        <w:t xml:space="preserve"> 70).</w:t>
      </w:r>
    </w:p>
    <w:p w14:paraId="5E4780ED" w14:textId="7F1E2ABA" w:rsidR="00A448F5" w:rsidRPr="00A448F5" w:rsidRDefault="00A448F5" w:rsidP="00A45852">
      <w:pPr>
        <w:pStyle w:val="ListParagraph"/>
        <w:numPr>
          <w:ilvl w:val="1"/>
          <w:numId w:val="10"/>
        </w:numPr>
        <w:contextualSpacing w:val="0"/>
        <w:rPr>
          <w:rFonts w:ascii="Arno Pro" w:hAnsi="Arno Pro" w:cs="NewJerusalemU"/>
          <w:sz w:val="24"/>
          <w:szCs w:val="24"/>
        </w:rPr>
      </w:pPr>
      <w:r w:rsidRPr="00A448F5">
        <w:rPr>
          <w:rFonts w:ascii="Arno Pro" w:hAnsi="Arno Pro" w:cs="NewJerusalemU"/>
          <w:smallCaps/>
          <w:sz w:val="24"/>
          <w:szCs w:val="24"/>
        </w:rPr>
        <w:t>bce</w:t>
      </w:r>
      <w:r w:rsidRPr="00A448F5">
        <w:rPr>
          <w:rFonts w:ascii="Arno Pro" w:hAnsi="Arno Pro" w:cs="NewJerusalemU"/>
          <w:sz w:val="24"/>
          <w:szCs w:val="24"/>
        </w:rPr>
        <w:t xml:space="preserve"> and </w:t>
      </w:r>
      <w:r w:rsidRPr="00A448F5">
        <w:rPr>
          <w:rFonts w:ascii="Arno Pro" w:hAnsi="Arno Pro" w:cs="NewJerusalemU"/>
          <w:smallCaps/>
          <w:sz w:val="24"/>
          <w:szCs w:val="24"/>
        </w:rPr>
        <w:t>ce</w:t>
      </w:r>
      <w:r w:rsidRPr="00A448F5">
        <w:rPr>
          <w:rFonts w:ascii="Arno Pro" w:hAnsi="Arno Pro" w:cs="NewJerusalemU"/>
          <w:sz w:val="24"/>
          <w:szCs w:val="24"/>
        </w:rPr>
        <w:t xml:space="preserve"> are permitted but not preferred.</w:t>
      </w:r>
    </w:p>
    <w:p w14:paraId="4A19EA6C" w14:textId="605386F1" w:rsidR="00281AFF" w:rsidRDefault="009A3C23" w:rsidP="009A3C23">
      <w:pPr>
        <w:pStyle w:val="Heading2"/>
        <w:numPr>
          <w:ilvl w:val="0"/>
          <w:numId w:val="0"/>
        </w:numPr>
      </w:pPr>
      <w:bookmarkStart w:id="15" w:name="_Toc73473094"/>
      <w:r>
        <w:lastRenderedPageBreak/>
        <w:t xml:space="preserve">4. </w:t>
      </w:r>
      <w:r w:rsidR="00281AFF">
        <w:t>LANGUAGE</w:t>
      </w:r>
      <w:bookmarkEnd w:id="15"/>
    </w:p>
    <w:p w14:paraId="07047553" w14:textId="77777777" w:rsidR="009F2CA8" w:rsidRPr="009F2CA8" w:rsidRDefault="009F2CA8" w:rsidP="009F2CA8">
      <w:pPr>
        <w:keepNext/>
        <w:autoSpaceDE w:val="0"/>
        <w:autoSpaceDN w:val="0"/>
        <w:adjustRightInd w:val="0"/>
        <w:spacing w:before="280" w:after="40" w:line="270" w:lineRule="exact"/>
        <w:jc w:val="both"/>
        <w:outlineLvl w:val="2"/>
        <w:rPr>
          <w:rFonts w:ascii="Arial" w:eastAsia="Calibri" w:hAnsi="Arial" w:cs="Arial"/>
          <w:bCs/>
          <w:i/>
          <w:lang w:eastAsia="ko-KR"/>
        </w:rPr>
      </w:pPr>
      <w:bookmarkStart w:id="16" w:name="_Toc73473095"/>
      <w:r w:rsidRPr="009F2CA8">
        <w:rPr>
          <w:rFonts w:ascii="Arial" w:eastAsia="Calibri" w:hAnsi="Arial" w:cs="Arial"/>
          <w:bCs/>
          <w:i/>
          <w:lang w:eastAsia="ko-KR"/>
        </w:rPr>
        <w:t>4.1 Proof-reading</w:t>
      </w:r>
      <w:bookmarkEnd w:id="16"/>
    </w:p>
    <w:p w14:paraId="6CEE8170" w14:textId="77777777" w:rsidR="00E742A9" w:rsidRPr="009F2CA8" w:rsidRDefault="00E742A9" w:rsidP="00A45852">
      <w:pPr>
        <w:pStyle w:val="ListParagraph"/>
        <w:numPr>
          <w:ilvl w:val="1"/>
          <w:numId w:val="13"/>
        </w:numPr>
        <w:contextualSpacing w:val="0"/>
        <w:rPr>
          <w:rFonts w:ascii="Arno Pro" w:hAnsi="Arno Pro" w:cs="NewJerusalemU"/>
          <w:sz w:val="24"/>
          <w:szCs w:val="24"/>
        </w:rPr>
      </w:pPr>
      <w:r w:rsidRPr="009F2CA8">
        <w:rPr>
          <w:rFonts w:ascii="Arno Pro" w:hAnsi="Arno Pro" w:cs="NewJerusalemU"/>
          <w:sz w:val="24"/>
          <w:szCs w:val="24"/>
        </w:rPr>
        <w:t>The article should be substantially free from typographical errors, and the Word Processor’s Spelling and Grammar check function used.</w:t>
      </w:r>
    </w:p>
    <w:p w14:paraId="5115B5F0" w14:textId="516121AE" w:rsidR="009F2CA8" w:rsidRDefault="009F2CA8" w:rsidP="00A45852">
      <w:pPr>
        <w:pStyle w:val="ListParagraph"/>
        <w:numPr>
          <w:ilvl w:val="1"/>
          <w:numId w:val="13"/>
        </w:numPr>
        <w:contextualSpacing w:val="0"/>
        <w:rPr>
          <w:rFonts w:ascii="Arno Pro" w:hAnsi="Arno Pro" w:cs="NewJerusalemU"/>
          <w:sz w:val="24"/>
          <w:szCs w:val="24"/>
        </w:rPr>
      </w:pPr>
      <w:r w:rsidRPr="00EC6DBD">
        <w:rPr>
          <w:rFonts w:ascii="Arno Pro" w:hAnsi="Arno Pro" w:cs="NewJerusalemU"/>
          <w:sz w:val="24"/>
          <w:szCs w:val="24"/>
        </w:rPr>
        <w:t xml:space="preserve">The </w:t>
      </w:r>
      <w:r w:rsidR="00297D05">
        <w:rPr>
          <w:rFonts w:ascii="Arno Pro" w:hAnsi="Arno Pro" w:cs="NewJerusalemU"/>
          <w:sz w:val="24"/>
          <w:szCs w:val="24"/>
        </w:rPr>
        <w:t xml:space="preserve">language in the Word Processor should be </w:t>
      </w:r>
      <w:r w:rsidRPr="00EC6DBD">
        <w:rPr>
          <w:rFonts w:ascii="Arno Pro" w:hAnsi="Arno Pro" w:cs="NewJerusalemU"/>
          <w:sz w:val="24"/>
          <w:szCs w:val="24"/>
        </w:rPr>
        <w:t>set to Australian English (if installed) in both the body and footnotes.</w:t>
      </w:r>
    </w:p>
    <w:p w14:paraId="1656010E" w14:textId="2C79F650" w:rsidR="00297D05" w:rsidRDefault="00297D05" w:rsidP="00A45852">
      <w:pPr>
        <w:pStyle w:val="ListParagraph"/>
        <w:numPr>
          <w:ilvl w:val="1"/>
          <w:numId w:val="13"/>
        </w:numPr>
        <w:contextualSpacing w:val="0"/>
        <w:rPr>
          <w:rFonts w:ascii="Arno Pro" w:hAnsi="Arno Pro" w:cs="NewJerusalemU"/>
          <w:sz w:val="24"/>
          <w:szCs w:val="24"/>
        </w:rPr>
      </w:pPr>
      <w:r>
        <w:rPr>
          <w:rFonts w:ascii="Arno Pro" w:hAnsi="Arno Pro" w:cs="NewJerusalemU"/>
          <w:sz w:val="24"/>
          <w:szCs w:val="24"/>
        </w:rPr>
        <w:t>Preferably, the article will be checked in Grammarly.</w:t>
      </w:r>
    </w:p>
    <w:p w14:paraId="4EDA69A0" w14:textId="029BDCFA" w:rsidR="008A2ED7" w:rsidRPr="008A2ED7" w:rsidRDefault="00297D05" w:rsidP="00A45852">
      <w:pPr>
        <w:pStyle w:val="ListParagraph"/>
        <w:numPr>
          <w:ilvl w:val="1"/>
          <w:numId w:val="13"/>
        </w:numPr>
        <w:contextualSpacing w:val="0"/>
        <w:rPr>
          <w:rFonts w:ascii="Arno Pro" w:hAnsi="Arno Pro" w:cs="NewJerusalemU"/>
          <w:sz w:val="24"/>
          <w:szCs w:val="24"/>
        </w:rPr>
      </w:pPr>
      <w:r>
        <w:rPr>
          <w:rFonts w:ascii="Arno Pro" w:hAnsi="Arno Pro" w:cs="NewJerusalemU"/>
          <w:sz w:val="24"/>
          <w:szCs w:val="24"/>
        </w:rPr>
        <w:t>Preferably, the article will be run through anti-plagiarism software.</w:t>
      </w:r>
    </w:p>
    <w:p w14:paraId="2A03D078" w14:textId="365B85EC" w:rsidR="007B53CA" w:rsidRPr="00EB5AEC" w:rsidRDefault="007B53CA" w:rsidP="007B53CA">
      <w:pPr>
        <w:keepNext/>
        <w:autoSpaceDE w:val="0"/>
        <w:autoSpaceDN w:val="0"/>
        <w:adjustRightInd w:val="0"/>
        <w:spacing w:before="280" w:after="40" w:line="270" w:lineRule="exact"/>
        <w:jc w:val="both"/>
        <w:outlineLvl w:val="2"/>
        <w:rPr>
          <w:rFonts w:ascii="Arial" w:eastAsia="Calibri" w:hAnsi="Arial" w:cs="Arial"/>
          <w:bCs/>
          <w:i/>
          <w:lang w:eastAsia="ko-KR"/>
        </w:rPr>
      </w:pPr>
      <w:bookmarkStart w:id="17" w:name="_Toc73473096"/>
      <w:r>
        <w:rPr>
          <w:rFonts w:ascii="Arial" w:eastAsia="Calibri" w:hAnsi="Arial" w:cs="Arial"/>
          <w:bCs/>
          <w:i/>
          <w:lang w:eastAsia="ko-KR"/>
        </w:rPr>
        <w:t xml:space="preserve">4.2 </w:t>
      </w:r>
      <w:r w:rsidRPr="00EB5AEC">
        <w:rPr>
          <w:rFonts w:ascii="Arial" w:eastAsia="Calibri" w:hAnsi="Arial" w:cs="Arial"/>
          <w:bCs/>
          <w:i/>
          <w:lang w:eastAsia="ko-KR"/>
        </w:rPr>
        <w:t>Translation</w:t>
      </w:r>
      <w:bookmarkEnd w:id="17"/>
    </w:p>
    <w:p w14:paraId="6F6154F2" w14:textId="77777777" w:rsidR="007B53CA" w:rsidRPr="00564565" w:rsidRDefault="007B53CA" w:rsidP="00A45852">
      <w:pPr>
        <w:pStyle w:val="ListParagraph"/>
        <w:numPr>
          <w:ilvl w:val="1"/>
          <w:numId w:val="11"/>
        </w:numPr>
        <w:contextualSpacing w:val="0"/>
        <w:rPr>
          <w:rFonts w:ascii="Arno Pro" w:hAnsi="Arno Pro" w:cs="NewJerusalemU"/>
          <w:sz w:val="24"/>
          <w:szCs w:val="24"/>
        </w:rPr>
      </w:pPr>
      <w:r w:rsidRPr="00564565">
        <w:rPr>
          <w:rFonts w:ascii="Arno Pro" w:hAnsi="Arno Pro" w:cs="NewJerusalemU"/>
          <w:sz w:val="24"/>
          <w:szCs w:val="24"/>
        </w:rPr>
        <w:t>Translation should be provided for any non-English language used (including Hebrew, Greek, Latin, and all modern languages).</w:t>
      </w:r>
    </w:p>
    <w:p w14:paraId="0404C174" w14:textId="77777777" w:rsidR="007B53CA" w:rsidRPr="00564565" w:rsidRDefault="007B53CA" w:rsidP="00A45852">
      <w:pPr>
        <w:pStyle w:val="ListParagraph"/>
        <w:numPr>
          <w:ilvl w:val="1"/>
          <w:numId w:val="11"/>
        </w:numPr>
        <w:contextualSpacing w:val="0"/>
        <w:rPr>
          <w:rFonts w:ascii="Arno Pro" w:hAnsi="Arno Pro" w:cs="NewJerusalemU"/>
          <w:sz w:val="24"/>
          <w:szCs w:val="24"/>
        </w:rPr>
      </w:pPr>
      <w:r w:rsidRPr="00564565">
        <w:rPr>
          <w:rFonts w:ascii="Arno Pro" w:hAnsi="Arno Pro" w:cs="NewJerusalemU"/>
          <w:sz w:val="24"/>
          <w:szCs w:val="24"/>
        </w:rPr>
        <w:t xml:space="preserve">Hebrew and Greek transliteration should not be used, except for well-known words. E.g. </w:t>
      </w:r>
      <w:r w:rsidRPr="00EB5AEC">
        <w:rPr>
          <w:rFonts w:ascii="Arno Pro" w:hAnsi="Arno Pro" w:cs="NewJerusalemU"/>
          <w:i/>
          <w:iCs/>
          <w:sz w:val="24"/>
          <w:szCs w:val="24"/>
        </w:rPr>
        <w:t>koinonia</w:t>
      </w:r>
      <w:r w:rsidRPr="00564565">
        <w:rPr>
          <w:rFonts w:ascii="Arno Pro" w:hAnsi="Arno Pro" w:cs="NewJerusalemU"/>
          <w:sz w:val="24"/>
          <w:szCs w:val="24"/>
        </w:rPr>
        <w:t xml:space="preserve"> can be used. Transliteration should be italicised. </w:t>
      </w:r>
    </w:p>
    <w:p w14:paraId="457E243B" w14:textId="77777777" w:rsidR="007B53CA" w:rsidRPr="00564565" w:rsidRDefault="007B53CA" w:rsidP="00A45852">
      <w:pPr>
        <w:pStyle w:val="ListParagraph"/>
        <w:numPr>
          <w:ilvl w:val="1"/>
          <w:numId w:val="11"/>
        </w:numPr>
        <w:contextualSpacing w:val="0"/>
        <w:rPr>
          <w:rFonts w:ascii="Arno Pro" w:hAnsi="Arno Pro" w:cs="NewJerusalemU"/>
          <w:sz w:val="24"/>
          <w:szCs w:val="24"/>
        </w:rPr>
      </w:pPr>
      <w:r w:rsidRPr="00564565">
        <w:rPr>
          <w:rFonts w:ascii="Arno Pro" w:hAnsi="Arno Pro" w:cs="NewJerusalemU"/>
          <w:sz w:val="24"/>
          <w:szCs w:val="24"/>
        </w:rPr>
        <w:t>Hebrew pointing should not be used unless significant to the discussion.</w:t>
      </w:r>
    </w:p>
    <w:p w14:paraId="64DFD645" w14:textId="41164016" w:rsidR="009F2CA8" w:rsidRPr="00674AF2" w:rsidRDefault="009F2CA8" w:rsidP="009F2CA8">
      <w:pPr>
        <w:keepNext/>
        <w:autoSpaceDE w:val="0"/>
        <w:autoSpaceDN w:val="0"/>
        <w:adjustRightInd w:val="0"/>
        <w:spacing w:before="280" w:after="40" w:line="270" w:lineRule="exact"/>
        <w:jc w:val="both"/>
        <w:outlineLvl w:val="2"/>
        <w:rPr>
          <w:rFonts w:ascii="Arial" w:eastAsia="Calibri" w:hAnsi="Arial" w:cs="Arial"/>
          <w:bCs/>
          <w:i/>
          <w:lang w:eastAsia="ko-KR"/>
        </w:rPr>
      </w:pPr>
      <w:bookmarkStart w:id="18" w:name="_Toc73473097"/>
      <w:r>
        <w:rPr>
          <w:rFonts w:ascii="Arial" w:eastAsia="Calibri" w:hAnsi="Arial" w:cs="Arial"/>
          <w:bCs/>
          <w:i/>
          <w:lang w:eastAsia="ko-KR"/>
        </w:rPr>
        <w:t>4.</w:t>
      </w:r>
      <w:r w:rsidR="007B53CA">
        <w:rPr>
          <w:rFonts w:ascii="Arial" w:eastAsia="Calibri" w:hAnsi="Arial" w:cs="Arial"/>
          <w:bCs/>
          <w:i/>
          <w:lang w:eastAsia="ko-KR"/>
        </w:rPr>
        <w:t>3</w:t>
      </w:r>
      <w:r>
        <w:rPr>
          <w:rFonts w:ascii="Arial" w:eastAsia="Calibri" w:hAnsi="Arial" w:cs="Arial"/>
          <w:bCs/>
          <w:i/>
          <w:lang w:eastAsia="ko-KR"/>
        </w:rPr>
        <w:t xml:space="preserve"> </w:t>
      </w:r>
      <w:r w:rsidRPr="00674AF2">
        <w:rPr>
          <w:rFonts w:ascii="Arial" w:eastAsia="Calibri" w:hAnsi="Arial" w:cs="Arial"/>
          <w:bCs/>
          <w:i/>
          <w:lang w:eastAsia="ko-KR"/>
        </w:rPr>
        <w:t>Spelling</w:t>
      </w:r>
      <w:r w:rsidR="00E86422">
        <w:rPr>
          <w:rFonts w:ascii="Arial" w:eastAsia="Calibri" w:hAnsi="Arial" w:cs="Arial"/>
          <w:bCs/>
          <w:i/>
          <w:lang w:eastAsia="ko-KR"/>
        </w:rPr>
        <w:t>s</w:t>
      </w:r>
      <w:bookmarkEnd w:id="18"/>
    </w:p>
    <w:p w14:paraId="08164B4B" w14:textId="77777777" w:rsidR="009F2CA8" w:rsidRPr="009F2CA8" w:rsidRDefault="009F2CA8" w:rsidP="00A45852">
      <w:pPr>
        <w:pStyle w:val="ListParagraph"/>
        <w:numPr>
          <w:ilvl w:val="1"/>
          <w:numId w:val="14"/>
        </w:numPr>
        <w:contextualSpacing w:val="0"/>
        <w:rPr>
          <w:rFonts w:ascii="Arno Pro" w:hAnsi="Arno Pro" w:cs="NewJerusalemU"/>
          <w:sz w:val="24"/>
          <w:szCs w:val="24"/>
        </w:rPr>
      </w:pPr>
      <w:r w:rsidRPr="009F2CA8">
        <w:rPr>
          <w:rFonts w:ascii="Arno Pro" w:hAnsi="Arno Pro" w:cs="NewJerusalemU"/>
          <w:sz w:val="24"/>
          <w:szCs w:val="24"/>
        </w:rPr>
        <w:t>‘S’ spellings should be used: -ise -yse, and -isation, not -ize, -yze, nor -ization. Minimise, recognise, evangelise, realise, baptise, sympathise, emphasise, memorise, polarise, criticise, modernise, realisation, summarisation, Judaiser, secularisation,</w:t>
      </w:r>
      <w:r w:rsidRPr="00174677">
        <w:rPr>
          <w:rFonts w:ascii="Arno Pro" w:hAnsi="Arno Pro" w:cs="NewJerusalemU"/>
          <w:sz w:val="24"/>
          <w:szCs w:val="24"/>
        </w:rPr>
        <w:t xml:space="preserve"> </w:t>
      </w:r>
      <w:r w:rsidRPr="009F2CA8">
        <w:rPr>
          <w:rFonts w:ascii="Arno Pro" w:hAnsi="Arno Pro" w:cs="NewJerusalemU"/>
          <w:sz w:val="24"/>
          <w:szCs w:val="24"/>
        </w:rPr>
        <w:t>Christianisation. The British spelling in the Oxford Dictionary can be consulted.</w:t>
      </w:r>
    </w:p>
    <w:p w14:paraId="45F88B42" w14:textId="4F3A297F" w:rsidR="009F2CA8" w:rsidRDefault="009F2CA8" w:rsidP="00A45852">
      <w:pPr>
        <w:pStyle w:val="ListParagraph"/>
        <w:numPr>
          <w:ilvl w:val="1"/>
          <w:numId w:val="14"/>
        </w:numPr>
        <w:contextualSpacing w:val="0"/>
        <w:rPr>
          <w:rFonts w:ascii="Arno Pro" w:hAnsi="Arno Pro" w:cs="NewJerusalemU"/>
          <w:sz w:val="24"/>
          <w:szCs w:val="24"/>
        </w:rPr>
      </w:pPr>
      <w:r w:rsidRPr="009F2CA8">
        <w:rPr>
          <w:rFonts w:ascii="Arno Pro" w:hAnsi="Arno Pro" w:cs="NewJerusalemU"/>
          <w:sz w:val="24"/>
          <w:szCs w:val="24"/>
        </w:rPr>
        <w:t xml:space="preserve">The style of the Tetragrammaton is the author’s decision: Yahweh, Yhwh, Yhwh, </w:t>
      </w:r>
      <w:r w:rsidR="007B53CA">
        <w:rPr>
          <w:rFonts w:ascii="Arno Pro" w:hAnsi="Arno Pro" w:cs="NewJerusalemU"/>
          <w:sz w:val="24"/>
          <w:szCs w:val="24"/>
        </w:rPr>
        <w:t xml:space="preserve">small capitals, </w:t>
      </w:r>
      <w:r w:rsidRPr="009F2CA8">
        <w:rPr>
          <w:rFonts w:ascii="Arno Pro" w:hAnsi="Arno Pro" w:cs="NewJerusalemU"/>
          <w:sz w:val="24"/>
          <w:szCs w:val="24"/>
        </w:rPr>
        <w:t>etc., but not normally Jehovah. The use of the Hebrew characters requires the English translation to accompany it.</w:t>
      </w:r>
    </w:p>
    <w:p w14:paraId="76CA15D0" w14:textId="57CDD613" w:rsidR="00D83442" w:rsidRPr="00D83442" w:rsidRDefault="00D83442" w:rsidP="00D83442">
      <w:pPr>
        <w:keepNext/>
        <w:autoSpaceDE w:val="0"/>
        <w:autoSpaceDN w:val="0"/>
        <w:adjustRightInd w:val="0"/>
        <w:spacing w:before="280" w:after="40" w:line="270" w:lineRule="exact"/>
        <w:jc w:val="both"/>
        <w:outlineLvl w:val="2"/>
        <w:rPr>
          <w:rFonts w:ascii="Arial" w:eastAsia="Calibri" w:hAnsi="Arial" w:cs="Arial"/>
          <w:bCs/>
          <w:i/>
          <w:lang w:eastAsia="ko-KR"/>
        </w:rPr>
      </w:pPr>
      <w:bookmarkStart w:id="19" w:name="_Toc73473098"/>
      <w:r w:rsidRPr="00D83442">
        <w:rPr>
          <w:rFonts w:ascii="Arial" w:eastAsia="Calibri" w:hAnsi="Arial" w:cs="Arial"/>
          <w:bCs/>
          <w:i/>
          <w:lang w:eastAsia="ko-KR"/>
        </w:rPr>
        <w:t xml:space="preserve">4.4 </w:t>
      </w:r>
      <w:r>
        <w:rPr>
          <w:rFonts w:ascii="Arial" w:eastAsia="Calibri" w:hAnsi="Arial" w:cs="Arial"/>
          <w:bCs/>
          <w:i/>
          <w:lang w:eastAsia="ko-KR"/>
        </w:rPr>
        <w:t>First-person language</w:t>
      </w:r>
      <w:bookmarkEnd w:id="19"/>
    </w:p>
    <w:p w14:paraId="643769CA" w14:textId="1BD09C0E" w:rsidR="004F419D" w:rsidRDefault="004F419D" w:rsidP="00A45852">
      <w:pPr>
        <w:pStyle w:val="ListParagraph"/>
        <w:numPr>
          <w:ilvl w:val="1"/>
          <w:numId w:val="23"/>
        </w:numPr>
        <w:contextualSpacing w:val="0"/>
        <w:rPr>
          <w:rFonts w:ascii="Arno Pro" w:hAnsi="Arno Pro" w:cs="NewJerusalemU"/>
          <w:sz w:val="24"/>
          <w:szCs w:val="24"/>
        </w:rPr>
      </w:pPr>
      <w:r w:rsidRPr="004F419D">
        <w:rPr>
          <w:rFonts w:ascii="Arno Pro" w:hAnsi="Arno Pro" w:cs="NewJerusalemU"/>
          <w:sz w:val="24"/>
          <w:szCs w:val="24"/>
        </w:rPr>
        <w:t xml:space="preserve">Authors generally should avoid referring to themselves as </w:t>
      </w:r>
      <w:r>
        <w:rPr>
          <w:rFonts w:ascii="Arno Pro" w:hAnsi="Arno Pro" w:cs="NewJerusalemU"/>
          <w:sz w:val="24"/>
          <w:szCs w:val="24"/>
        </w:rPr>
        <w:t>‘</w:t>
      </w:r>
      <w:r w:rsidRPr="004F419D">
        <w:rPr>
          <w:rFonts w:ascii="Arno Pro" w:hAnsi="Arno Pro" w:cs="NewJerusalemU"/>
          <w:sz w:val="24"/>
          <w:szCs w:val="24"/>
        </w:rPr>
        <w:t>I</w:t>
      </w:r>
      <w:r>
        <w:rPr>
          <w:rFonts w:ascii="Arno Pro" w:hAnsi="Arno Pro" w:cs="NewJerusalemU"/>
          <w:sz w:val="24"/>
          <w:szCs w:val="24"/>
        </w:rPr>
        <w:t>’</w:t>
      </w:r>
      <w:r w:rsidRPr="004F419D">
        <w:rPr>
          <w:rFonts w:ascii="Arno Pro" w:hAnsi="Arno Pro" w:cs="NewJerusalemU"/>
          <w:sz w:val="24"/>
          <w:szCs w:val="24"/>
        </w:rPr>
        <w:t>.</w:t>
      </w:r>
    </w:p>
    <w:p w14:paraId="006FD087" w14:textId="77777777" w:rsidR="00D83442" w:rsidRDefault="00D83442" w:rsidP="00D83442">
      <w:pPr>
        <w:pStyle w:val="ListParagraph"/>
        <w:ind w:left="1287"/>
        <w:contextualSpacing w:val="0"/>
        <w:rPr>
          <w:rFonts w:ascii="Arno Pro" w:hAnsi="Arno Pro" w:cs="NewJerusalemU"/>
          <w:sz w:val="24"/>
          <w:szCs w:val="24"/>
        </w:rPr>
      </w:pPr>
      <w:r>
        <w:rPr>
          <w:rFonts w:ascii="Arno Pro" w:hAnsi="Arno Pro" w:cs="NewJerusalemU"/>
          <w:sz w:val="24"/>
          <w:szCs w:val="24"/>
        </w:rPr>
        <w:t>Perhaps: I conclude…</w:t>
      </w:r>
      <w:r>
        <w:rPr>
          <w:rFonts w:ascii="Arno Pro" w:hAnsi="Arno Pro" w:cs="NewJerusalemU"/>
          <w:sz w:val="24"/>
          <w:szCs w:val="24"/>
        </w:rPr>
        <w:br/>
        <w:t>Better: It is concluded… The conclusion to be drawn…</w:t>
      </w:r>
    </w:p>
    <w:p w14:paraId="5C9F887C" w14:textId="277B9CD8" w:rsidR="00D83442" w:rsidRDefault="00A2146C" w:rsidP="00A45852">
      <w:pPr>
        <w:pStyle w:val="ListParagraph"/>
        <w:numPr>
          <w:ilvl w:val="1"/>
          <w:numId w:val="23"/>
        </w:numPr>
        <w:contextualSpacing w:val="0"/>
        <w:rPr>
          <w:rFonts w:ascii="Arno Pro" w:hAnsi="Arno Pro" w:cs="NewJerusalemU"/>
          <w:sz w:val="24"/>
          <w:szCs w:val="24"/>
        </w:rPr>
      </w:pPr>
      <w:r>
        <w:rPr>
          <w:rFonts w:ascii="Arno Pro" w:hAnsi="Arno Pro" w:cs="NewJerusalemU"/>
          <w:sz w:val="24"/>
          <w:szCs w:val="24"/>
        </w:rPr>
        <w:t xml:space="preserve">‘We’ should not be used for a single author. </w:t>
      </w:r>
    </w:p>
    <w:p w14:paraId="6F43D4C9" w14:textId="1C73EC05" w:rsidR="00D83442" w:rsidRDefault="00A2146C" w:rsidP="00D83442">
      <w:pPr>
        <w:pStyle w:val="ListParagraph"/>
        <w:ind w:left="1287"/>
        <w:contextualSpacing w:val="0"/>
        <w:rPr>
          <w:rFonts w:ascii="Arno Pro" w:hAnsi="Arno Pro" w:cs="NewJerusalemU"/>
          <w:sz w:val="24"/>
          <w:szCs w:val="24"/>
        </w:rPr>
      </w:pPr>
      <w:r>
        <w:rPr>
          <w:rFonts w:ascii="Arno Pro" w:hAnsi="Arno Pro" w:cs="NewJerusalemU"/>
          <w:sz w:val="24"/>
          <w:szCs w:val="24"/>
        </w:rPr>
        <w:t>Never</w:t>
      </w:r>
      <w:r w:rsidR="00D83442">
        <w:rPr>
          <w:rFonts w:ascii="Arno Pro" w:hAnsi="Arno Pro" w:cs="NewJerusalemU"/>
          <w:sz w:val="24"/>
          <w:szCs w:val="24"/>
        </w:rPr>
        <w:t>: We conclude…</w:t>
      </w:r>
      <w:r>
        <w:rPr>
          <w:rFonts w:ascii="Arno Pro" w:hAnsi="Arno Pro" w:cs="NewJerusalemU"/>
          <w:sz w:val="24"/>
          <w:szCs w:val="24"/>
        </w:rPr>
        <w:t xml:space="preserve"> (for a single-authored article)</w:t>
      </w:r>
    </w:p>
    <w:p w14:paraId="62CF1BE3" w14:textId="0D5BDFDF" w:rsidR="007B53CA" w:rsidRPr="007B53CA" w:rsidRDefault="007B53CA" w:rsidP="007B53CA">
      <w:pPr>
        <w:keepNext/>
        <w:autoSpaceDE w:val="0"/>
        <w:autoSpaceDN w:val="0"/>
        <w:adjustRightInd w:val="0"/>
        <w:spacing w:before="280" w:after="40" w:line="270" w:lineRule="exact"/>
        <w:jc w:val="both"/>
        <w:outlineLvl w:val="2"/>
        <w:rPr>
          <w:rFonts w:ascii="Arial" w:eastAsia="Calibri" w:hAnsi="Arial" w:cs="Arial"/>
          <w:bCs/>
          <w:i/>
          <w:lang w:eastAsia="ko-KR"/>
        </w:rPr>
      </w:pPr>
      <w:bookmarkStart w:id="20" w:name="_Toc73473099"/>
      <w:r w:rsidRPr="007B53CA">
        <w:rPr>
          <w:rFonts w:ascii="Arial" w:eastAsia="Calibri" w:hAnsi="Arial" w:cs="Arial"/>
          <w:bCs/>
          <w:i/>
          <w:lang w:eastAsia="ko-KR"/>
        </w:rPr>
        <w:t>4.</w:t>
      </w:r>
      <w:r w:rsidR="0049076D">
        <w:rPr>
          <w:rFonts w:ascii="Arial" w:eastAsia="Calibri" w:hAnsi="Arial" w:cs="Arial"/>
          <w:bCs/>
          <w:i/>
          <w:lang w:eastAsia="ko-KR"/>
        </w:rPr>
        <w:t>5</w:t>
      </w:r>
      <w:r w:rsidRPr="007B53CA">
        <w:rPr>
          <w:rFonts w:ascii="Arial" w:eastAsia="Calibri" w:hAnsi="Arial" w:cs="Arial"/>
          <w:bCs/>
          <w:i/>
          <w:lang w:eastAsia="ko-KR"/>
        </w:rPr>
        <w:t xml:space="preserve"> Capitalisation</w:t>
      </w:r>
      <w:bookmarkEnd w:id="20"/>
    </w:p>
    <w:p w14:paraId="6B032A62" w14:textId="260F71E4" w:rsidR="009F2CA8" w:rsidRDefault="009F2CA8" w:rsidP="00A45852">
      <w:pPr>
        <w:pStyle w:val="ListParagraph"/>
        <w:numPr>
          <w:ilvl w:val="1"/>
          <w:numId w:val="15"/>
        </w:numPr>
        <w:contextualSpacing w:val="0"/>
        <w:rPr>
          <w:rFonts w:ascii="Arno Pro" w:hAnsi="Arno Pro" w:cs="NewJerusalemU"/>
          <w:sz w:val="24"/>
          <w:szCs w:val="24"/>
        </w:rPr>
      </w:pPr>
      <w:r w:rsidRPr="009F2CA8">
        <w:rPr>
          <w:rFonts w:ascii="Arno Pro" w:hAnsi="Arno Pro" w:cs="NewJerusalemU"/>
          <w:sz w:val="24"/>
          <w:szCs w:val="24"/>
        </w:rPr>
        <w:t>In-text capitalisation should be minimised. E.g. ‘the crucifixion’, ‘the church’; but still ‘Passover’ and ‘Exodus’.</w:t>
      </w:r>
    </w:p>
    <w:p w14:paraId="7A32B1B1" w14:textId="77777777" w:rsidR="005A70C7" w:rsidRPr="009F2CA8" w:rsidRDefault="005A70C7" w:rsidP="00A45852">
      <w:pPr>
        <w:pStyle w:val="ListParagraph"/>
        <w:numPr>
          <w:ilvl w:val="1"/>
          <w:numId w:val="15"/>
        </w:numPr>
        <w:contextualSpacing w:val="0"/>
        <w:rPr>
          <w:rFonts w:ascii="Arno Pro" w:hAnsi="Arno Pro" w:cs="NewJerusalemU"/>
          <w:sz w:val="24"/>
          <w:szCs w:val="24"/>
        </w:rPr>
      </w:pPr>
      <w:r w:rsidRPr="009F2CA8">
        <w:rPr>
          <w:rFonts w:ascii="Arno Pro" w:hAnsi="Arno Pro" w:cs="NewJerusalemU"/>
          <w:sz w:val="24"/>
          <w:szCs w:val="24"/>
        </w:rPr>
        <w:t xml:space="preserve">Capitalisation of divine pronouns is the author’s decision: He, Him, he, him. </w:t>
      </w:r>
    </w:p>
    <w:p w14:paraId="2BAA2880" w14:textId="0872238C" w:rsidR="007B53CA" w:rsidRPr="007B53CA" w:rsidRDefault="007B53CA" w:rsidP="007B53CA">
      <w:pPr>
        <w:keepNext/>
        <w:autoSpaceDE w:val="0"/>
        <w:autoSpaceDN w:val="0"/>
        <w:adjustRightInd w:val="0"/>
        <w:spacing w:before="280" w:after="40" w:line="270" w:lineRule="exact"/>
        <w:jc w:val="both"/>
        <w:outlineLvl w:val="2"/>
        <w:rPr>
          <w:rFonts w:ascii="Arial" w:eastAsia="Calibri" w:hAnsi="Arial" w:cs="Arial"/>
          <w:bCs/>
          <w:i/>
          <w:lang w:eastAsia="ko-KR"/>
        </w:rPr>
      </w:pPr>
      <w:bookmarkStart w:id="21" w:name="_Toc73473100"/>
      <w:r w:rsidRPr="007B53CA">
        <w:rPr>
          <w:rFonts w:ascii="Arial" w:eastAsia="Calibri" w:hAnsi="Arial" w:cs="Arial"/>
          <w:bCs/>
          <w:i/>
          <w:lang w:eastAsia="ko-KR"/>
        </w:rPr>
        <w:lastRenderedPageBreak/>
        <w:t>4.</w:t>
      </w:r>
      <w:r w:rsidR="0049076D">
        <w:rPr>
          <w:rFonts w:ascii="Arial" w:eastAsia="Calibri" w:hAnsi="Arial" w:cs="Arial"/>
          <w:bCs/>
          <w:i/>
          <w:lang w:eastAsia="ko-KR"/>
        </w:rPr>
        <w:t>6</w:t>
      </w:r>
      <w:r w:rsidRPr="007B53CA">
        <w:rPr>
          <w:rFonts w:ascii="Arial" w:eastAsia="Calibri" w:hAnsi="Arial" w:cs="Arial"/>
          <w:bCs/>
          <w:i/>
          <w:lang w:eastAsia="ko-KR"/>
        </w:rPr>
        <w:t xml:space="preserve"> Conjunctions</w:t>
      </w:r>
      <w:bookmarkEnd w:id="21"/>
    </w:p>
    <w:p w14:paraId="3143F0F3" w14:textId="77777777" w:rsidR="00033A7B" w:rsidRDefault="00033A7B" w:rsidP="00A45852">
      <w:pPr>
        <w:pStyle w:val="ListParagraph"/>
        <w:numPr>
          <w:ilvl w:val="1"/>
          <w:numId w:val="16"/>
        </w:numPr>
        <w:contextualSpacing w:val="0"/>
        <w:rPr>
          <w:rFonts w:ascii="Arno Pro" w:hAnsi="Arno Pro" w:cs="NewJerusalemU"/>
          <w:sz w:val="24"/>
          <w:szCs w:val="24"/>
        </w:rPr>
      </w:pPr>
      <w:r w:rsidRPr="0056625C">
        <w:rPr>
          <w:rFonts w:ascii="Arno Pro" w:hAnsi="Arno Pro" w:cs="NewJerusalemU"/>
          <w:sz w:val="24"/>
          <w:szCs w:val="24"/>
        </w:rPr>
        <w:t xml:space="preserve">Do not commence sentences with </w:t>
      </w:r>
      <w:r>
        <w:rPr>
          <w:rFonts w:ascii="Arno Pro" w:hAnsi="Arno Pro" w:cs="NewJerusalemU"/>
          <w:sz w:val="24"/>
          <w:szCs w:val="24"/>
        </w:rPr>
        <w:t xml:space="preserve">conjunctions: </w:t>
      </w:r>
      <w:r w:rsidRPr="0056625C">
        <w:rPr>
          <w:rFonts w:ascii="Arno Pro" w:hAnsi="Arno Pro" w:cs="NewJerusalemU"/>
          <w:sz w:val="24"/>
          <w:szCs w:val="24"/>
        </w:rPr>
        <w:t>And</w:t>
      </w:r>
      <w:r>
        <w:rPr>
          <w:rFonts w:ascii="Arno Pro" w:hAnsi="Arno Pro" w:cs="NewJerusalemU"/>
          <w:sz w:val="24"/>
          <w:szCs w:val="24"/>
        </w:rPr>
        <w:t xml:space="preserve">, </w:t>
      </w:r>
      <w:r w:rsidRPr="0056625C">
        <w:rPr>
          <w:rFonts w:ascii="Arno Pro" w:hAnsi="Arno Pro" w:cs="NewJerusalemU"/>
          <w:sz w:val="24"/>
          <w:szCs w:val="24"/>
        </w:rPr>
        <w:t>But</w:t>
      </w:r>
      <w:r>
        <w:rPr>
          <w:rFonts w:ascii="Arno Pro" w:hAnsi="Arno Pro" w:cs="NewJerusalemU"/>
          <w:sz w:val="24"/>
          <w:szCs w:val="24"/>
        </w:rPr>
        <w:t>, For, Nor, Or, Yet, So</w:t>
      </w:r>
      <w:r w:rsidRPr="0056625C">
        <w:rPr>
          <w:rFonts w:ascii="Arno Pro" w:hAnsi="Arno Pro" w:cs="NewJerusalemU"/>
          <w:sz w:val="24"/>
          <w:szCs w:val="24"/>
        </w:rPr>
        <w:t>.</w:t>
      </w:r>
      <w:r>
        <w:rPr>
          <w:rFonts w:ascii="Arno Pro" w:hAnsi="Arno Pro" w:cs="NewJerusalemU"/>
          <w:sz w:val="24"/>
          <w:szCs w:val="24"/>
        </w:rPr>
        <w:t xml:space="preserve"> A sentence starting with a conjunction does not give a full thought and is still often avoided in academic writing.</w:t>
      </w:r>
    </w:p>
    <w:p w14:paraId="4824F3E0" w14:textId="3D55F2E9" w:rsidR="00195500" w:rsidRPr="00195500" w:rsidRDefault="00195500" w:rsidP="00195500">
      <w:pPr>
        <w:keepNext/>
        <w:autoSpaceDE w:val="0"/>
        <w:autoSpaceDN w:val="0"/>
        <w:adjustRightInd w:val="0"/>
        <w:spacing w:before="280" w:after="40" w:line="270" w:lineRule="exact"/>
        <w:jc w:val="both"/>
        <w:outlineLvl w:val="2"/>
        <w:rPr>
          <w:rFonts w:ascii="Arial" w:eastAsia="Calibri" w:hAnsi="Arial" w:cs="Arial"/>
          <w:bCs/>
          <w:i/>
          <w:lang w:eastAsia="ko-KR"/>
        </w:rPr>
      </w:pPr>
      <w:bookmarkStart w:id="22" w:name="_Toc73473101"/>
      <w:r>
        <w:rPr>
          <w:rFonts w:ascii="Arial" w:eastAsia="Calibri" w:hAnsi="Arial" w:cs="Arial"/>
          <w:bCs/>
          <w:i/>
          <w:lang w:eastAsia="ko-KR"/>
        </w:rPr>
        <w:t xml:space="preserve">4.7 </w:t>
      </w:r>
      <w:r w:rsidRPr="00195500">
        <w:rPr>
          <w:rFonts w:ascii="Arial" w:eastAsia="Calibri" w:hAnsi="Arial" w:cs="Arial"/>
          <w:bCs/>
          <w:i/>
          <w:lang w:eastAsia="ko-KR"/>
        </w:rPr>
        <w:t>Commas</w:t>
      </w:r>
      <w:bookmarkEnd w:id="22"/>
    </w:p>
    <w:p w14:paraId="4CACB057" w14:textId="77777777" w:rsidR="00195500" w:rsidRDefault="00195500" w:rsidP="00A45852">
      <w:pPr>
        <w:pStyle w:val="ListParagraph"/>
        <w:numPr>
          <w:ilvl w:val="1"/>
          <w:numId w:val="26"/>
        </w:numPr>
        <w:contextualSpacing w:val="0"/>
        <w:rPr>
          <w:rFonts w:ascii="Arno Pro" w:hAnsi="Arno Pro" w:cs="NewJerusalemU"/>
          <w:sz w:val="24"/>
          <w:szCs w:val="24"/>
        </w:rPr>
      </w:pPr>
      <w:r w:rsidRPr="0017280A">
        <w:rPr>
          <w:rFonts w:ascii="Arno Pro" w:hAnsi="Arno Pro" w:cs="NewJerusalemU"/>
          <w:sz w:val="24"/>
          <w:szCs w:val="24"/>
        </w:rPr>
        <w:t xml:space="preserve">Commas, including the so-called Oxford comma, are to be used whenever they will help the reader to see word groupings </w:t>
      </w:r>
      <w:r>
        <w:rPr>
          <w:rFonts w:ascii="Arno Pro" w:hAnsi="Arno Pro" w:cs="NewJerusalemU"/>
          <w:sz w:val="24"/>
          <w:szCs w:val="24"/>
        </w:rPr>
        <w:t xml:space="preserve">and to indicate emphasis, </w:t>
      </w:r>
      <w:r w:rsidRPr="0017280A">
        <w:rPr>
          <w:rFonts w:ascii="Arno Pro" w:hAnsi="Arno Pro" w:cs="NewJerusalemU"/>
          <w:sz w:val="24"/>
          <w:szCs w:val="24"/>
        </w:rPr>
        <w:t>including</w:t>
      </w:r>
      <w:r>
        <w:rPr>
          <w:rFonts w:ascii="Arno Pro" w:hAnsi="Arno Pro" w:cs="NewJerusalemU"/>
          <w:sz w:val="24"/>
          <w:szCs w:val="24"/>
        </w:rPr>
        <w:t>:</w:t>
      </w:r>
    </w:p>
    <w:p w14:paraId="17F5DCE3" w14:textId="77777777" w:rsidR="00195500" w:rsidRPr="00AC1C9E" w:rsidRDefault="00195500" w:rsidP="00A45852">
      <w:pPr>
        <w:pStyle w:val="ListParagraph"/>
        <w:numPr>
          <w:ilvl w:val="0"/>
          <w:numId w:val="25"/>
        </w:numPr>
        <w:rPr>
          <w:rFonts w:ascii="Arno Pro" w:hAnsi="Arno Pro" w:cs="NewJerusalemU"/>
          <w:sz w:val="24"/>
          <w:szCs w:val="24"/>
        </w:rPr>
      </w:pPr>
      <w:r w:rsidRPr="00AC1C9E">
        <w:rPr>
          <w:rFonts w:ascii="Arno Pro" w:hAnsi="Arno Pro" w:cs="NewJerusalemU"/>
          <w:sz w:val="24"/>
          <w:szCs w:val="24"/>
        </w:rPr>
        <w:t xml:space="preserve">to divide </w:t>
      </w:r>
      <w:r w:rsidRPr="00AC1C9E">
        <w:rPr>
          <w:rFonts w:ascii="Arno Pro" w:hAnsi="Arno Pro" w:cs="NewJerusalemU"/>
          <w:noProof/>
          <w:sz w:val="24"/>
          <w:szCs w:val="24"/>
        </w:rPr>
        <w:t>compound sentences</w:t>
      </w:r>
      <w:r w:rsidRPr="00AC1C9E">
        <w:rPr>
          <w:rFonts w:ascii="Arno Pro" w:hAnsi="Arno Pro" w:cs="NewJerusalemU"/>
          <w:sz w:val="24"/>
          <w:szCs w:val="24"/>
        </w:rPr>
        <w:t xml:space="preserve"> (always for compound subjects; optionally for long sentences with compound predicates)</w:t>
      </w:r>
    </w:p>
    <w:p w14:paraId="4E27BDCA" w14:textId="77777777" w:rsidR="00195500" w:rsidRPr="00AC1C9E" w:rsidRDefault="00195500" w:rsidP="00A45852">
      <w:pPr>
        <w:pStyle w:val="ListParagraph"/>
        <w:numPr>
          <w:ilvl w:val="0"/>
          <w:numId w:val="25"/>
        </w:numPr>
        <w:rPr>
          <w:rFonts w:ascii="Arno Pro" w:hAnsi="Arno Pro" w:cs="NewJerusalemU"/>
          <w:sz w:val="24"/>
          <w:szCs w:val="24"/>
        </w:rPr>
      </w:pPr>
      <w:r w:rsidRPr="00AC1C9E">
        <w:rPr>
          <w:rFonts w:ascii="Arno Pro" w:hAnsi="Arno Pro" w:cs="NewJerusalemU"/>
          <w:sz w:val="24"/>
          <w:szCs w:val="24"/>
        </w:rPr>
        <w:t>the final element in a list of data (simple and complex)</w:t>
      </w:r>
    </w:p>
    <w:p w14:paraId="65A8D99A" w14:textId="77777777" w:rsidR="00195500" w:rsidRPr="00AC1C9E" w:rsidRDefault="00195500" w:rsidP="00A45852">
      <w:pPr>
        <w:pStyle w:val="ListParagraph"/>
        <w:numPr>
          <w:ilvl w:val="0"/>
          <w:numId w:val="25"/>
        </w:numPr>
        <w:rPr>
          <w:rFonts w:ascii="Arno Pro" w:hAnsi="Arno Pro" w:cs="NewJerusalemU"/>
          <w:sz w:val="24"/>
          <w:szCs w:val="24"/>
        </w:rPr>
      </w:pPr>
      <w:r w:rsidRPr="00AC1C9E">
        <w:rPr>
          <w:rFonts w:ascii="Arno Pro" w:hAnsi="Arno Pro" w:cs="NewJerusalemU"/>
          <w:sz w:val="24"/>
          <w:szCs w:val="24"/>
        </w:rPr>
        <w:t>around non-defining words, phrases, and clauses</w:t>
      </w:r>
    </w:p>
    <w:p w14:paraId="19B0E661" w14:textId="77777777" w:rsidR="00195500" w:rsidRPr="00AC1C9E" w:rsidRDefault="00195500" w:rsidP="00A45852">
      <w:pPr>
        <w:pStyle w:val="ListParagraph"/>
        <w:numPr>
          <w:ilvl w:val="0"/>
          <w:numId w:val="25"/>
        </w:numPr>
        <w:rPr>
          <w:rFonts w:ascii="Arno Pro" w:hAnsi="Arno Pro" w:cs="NewJerusalemU"/>
          <w:sz w:val="24"/>
          <w:szCs w:val="24"/>
        </w:rPr>
      </w:pPr>
      <w:r w:rsidRPr="00AC1C9E">
        <w:rPr>
          <w:rFonts w:ascii="Arno Pro" w:hAnsi="Arno Pro" w:cs="NewJerusalemU"/>
          <w:sz w:val="24"/>
          <w:szCs w:val="24"/>
        </w:rPr>
        <w:t>around subordinate clauses</w:t>
      </w:r>
    </w:p>
    <w:p w14:paraId="3282CD43" w14:textId="77777777" w:rsidR="00195500" w:rsidRPr="00AC1C9E" w:rsidRDefault="00195500" w:rsidP="00A45852">
      <w:pPr>
        <w:pStyle w:val="ListParagraph"/>
        <w:numPr>
          <w:ilvl w:val="0"/>
          <w:numId w:val="25"/>
        </w:numPr>
        <w:rPr>
          <w:rFonts w:ascii="Arno Pro" w:hAnsi="Arno Pro" w:cs="NewJerusalemU"/>
          <w:sz w:val="24"/>
          <w:szCs w:val="24"/>
        </w:rPr>
      </w:pPr>
      <w:r w:rsidRPr="00AC1C9E">
        <w:rPr>
          <w:rFonts w:ascii="Arno Pro" w:hAnsi="Arno Pro" w:cs="NewJerusalemU"/>
          <w:sz w:val="24"/>
          <w:szCs w:val="24"/>
        </w:rPr>
        <w:t>around introductory adverbs and adverbial expressions (including time-related).</w:t>
      </w:r>
    </w:p>
    <w:p w14:paraId="5F095BC1" w14:textId="77777777" w:rsidR="00195500" w:rsidRPr="00010238" w:rsidRDefault="00195500" w:rsidP="00A45852">
      <w:pPr>
        <w:pStyle w:val="ListParagraph"/>
        <w:numPr>
          <w:ilvl w:val="1"/>
          <w:numId w:val="26"/>
        </w:numPr>
        <w:contextualSpacing w:val="0"/>
        <w:rPr>
          <w:rFonts w:ascii="Arno Pro" w:hAnsi="Arno Pro" w:cs="NewJerusalemU"/>
          <w:sz w:val="24"/>
          <w:szCs w:val="24"/>
        </w:rPr>
      </w:pPr>
      <w:r>
        <w:rPr>
          <w:rFonts w:ascii="Arno Pro" w:hAnsi="Arno Pro" w:cs="NewJerusalemU"/>
          <w:sz w:val="24"/>
          <w:szCs w:val="24"/>
        </w:rPr>
        <w:t>Examples:</w:t>
      </w:r>
    </w:p>
    <w:p w14:paraId="122BE819" w14:textId="77777777" w:rsidR="00406010" w:rsidRDefault="00195500" w:rsidP="00A45852">
      <w:pPr>
        <w:pStyle w:val="ListParagraph"/>
        <w:numPr>
          <w:ilvl w:val="0"/>
          <w:numId w:val="25"/>
        </w:numPr>
        <w:rPr>
          <w:rFonts w:ascii="Arno Pro" w:hAnsi="Arno Pro" w:cs="NewJerusalemU"/>
          <w:sz w:val="24"/>
          <w:szCs w:val="24"/>
        </w:rPr>
      </w:pPr>
      <w:r>
        <w:rPr>
          <w:rFonts w:ascii="Arno Pro" w:hAnsi="Arno Pro" w:cs="NewJerusalemU"/>
          <w:sz w:val="24"/>
          <w:szCs w:val="24"/>
        </w:rPr>
        <w:t>Compound</w:t>
      </w:r>
      <w:r>
        <w:rPr>
          <w:rFonts w:ascii="Arno Pro" w:hAnsi="Arno Pro" w:cs="NewJerusalemU"/>
          <w:noProof/>
          <w:sz w:val="24"/>
          <w:szCs w:val="24"/>
        </w:rPr>
        <w:t xml:space="preserve"> sentences</w:t>
      </w:r>
      <w:r w:rsidRPr="0017280A">
        <w:rPr>
          <w:rFonts w:ascii="Arno Pro" w:hAnsi="Arno Pro" w:cs="NewJerusalemU"/>
          <w:sz w:val="24"/>
          <w:szCs w:val="24"/>
        </w:rPr>
        <w:t xml:space="preserve">: </w:t>
      </w:r>
    </w:p>
    <w:p w14:paraId="0511E1D8" w14:textId="3973D263" w:rsidR="00195500" w:rsidRPr="00406010" w:rsidRDefault="00195500" w:rsidP="00406010">
      <w:pPr>
        <w:ind w:left="1702"/>
        <w:rPr>
          <w:rFonts w:ascii="Arno Pro" w:hAnsi="Arno Pro" w:cs="NewJerusalemU"/>
          <w:sz w:val="24"/>
          <w:szCs w:val="24"/>
        </w:rPr>
      </w:pPr>
      <w:r w:rsidRPr="00406010">
        <w:rPr>
          <w:rFonts w:ascii="Arno Pro" w:hAnsi="Arno Pro" w:cs="NewJerusalemU"/>
          <w:sz w:val="24"/>
          <w:szCs w:val="24"/>
        </w:rPr>
        <w:t>With two subjects: Calvin preached, and Luther prayed.</w:t>
      </w:r>
    </w:p>
    <w:p w14:paraId="1A11D012" w14:textId="77777777" w:rsidR="00195500" w:rsidRPr="00E21A44" w:rsidRDefault="00195500" w:rsidP="00195500">
      <w:pPr>
        <w:pStyle w:val="ListParagraph"/>
        <w:ind w:left="1702"/>
        <w:contextualSpacing w:val="0"/>
        <w:rPr>
          <w:rFonts w:ascii="Arno Pro" w:hAnsi="Arno Pro" w:cs="NewJerusalemU"/>
          <w:sz w:val="24"/>
          <w:szCs w:val="24"/>
        </w:rPr>
      </w:pPr>
      <w:r>
        <w:rPr>
          <w:rFonts w:ascii="Arno Pro" w:hAnsi="Arno Pro" w:cs="NewJerusalemU"/>
          <w:sz w:val="24"/>
          <w:szCs w:val="24"/>
        </w:rPr>
        <w:t xml:space="preserve">A long sentence with one subject (optional): John </w:t>
      </w:r>
      <w:r w:rsidRPr="0017280A">
        <w:rPr>
          <w:rFonts w:ascii="Arno Pro" w:hAnsi="Arno Pro" w:cs="NewJerusalemU"/>
          <w:sz w:val="24"/>
          <w:szCs w:val="24"/>
        </w:rPr>
        <w:t xml:space="preserve">Calvin was a </w:t>
      </w:r>
      <w:r>
        <w:rPr>
          <w:rFonts w:ascii="Arno Pro" w:hAnsi="Arno Pro" w:cs="NewJerusalemU"/>
          <w:sz w:val="24"/>
          <w:szCs w:val="24"/>
        </w:rPr>
        <w:t>noted 16</w:t>
      </w:r>
      <w:r w:rsidRPr="00243BD5">
        <w:rPr>
          <w:rFonts w:ascii="Arno Pro" w:hAnsi="Arno Pro" w:cs="NewJerusalemU"/>
          <w:sz w:val="24"/>
          <w:szCs w:val="24"/>
          <w:vertAlign w:val="superscript"/>
        </w:rPr>
        <w:t>th</w:t>
      </w:r>
      <w:r>
        <w:rPr>
          <w:rFonts w:ascii="Arno Pro" w:hAnsi="Arno Pro" w:cs="NewJerusalemU"/>
          <w:sz w:val="24"/>
          <w:szCs w:val="24"/>
        </w:rPr>
        <w:t xml:space="preserve"> century </w:t>
      </w:r>
      <w:r w:rsidRPr="0017280A">
        <w:rPr>
          <w:rFonts w:ascii="Arno Pro" w:hAnsi="Arno Pro" w:cs="NewJerusalemU"/>
          <w:sz w:val="24"/>
          <w:szCs w:val="24"/>
        </w:rPr>
        <w:t xml:space="preserve">preacher at </w:t>
      </w:r>
      <w:r>
        <w:rPr>
          <w:rFonts w:ascii="Arno Pro" w:hAnsi="Arno Pro" w:cs="NewJerusalemU"/>
          <w:sz w:val="24"/>
          <w:szCs w:val="24"/>
        </w:rPr>
        <w:t xml:space="preserve">the central </w:t>
      </w:r>
      <w:r w:rsidRPr="0017280A">
        <w:rPr>
          <w:rFonts w:ascii="Arno Pro" w:hAnsi="Arno Pro" w:cs="NewJerusalemU"/>
          <w:sz w:val="24"/>
          <w:szCs w:val="24"/>
        </w:rPr>
        <w:t xml:space="preserve">St Peter’s </w:t>
      </w:r>
      <w:r>
        <w:rPr>
          <w:rFonts w:ascii="Arno Pro" w:hAnsi="Arno Pro" w:cs="NewJerusalemU"/>
          <w:sz w:val="24"/>
          <w:szCs w:val="24"/>
        </w:rPr>
        <w:t xml:space="preserve">Church </w:t>
      </w:r>
      <w:r w:rsidRPr="0017280A">
        <w:rPr>
          <w:rFonts w:ascii="Arno Pro" w:hAnsi="Arno Pro" w:cs="NewJerusalemU"/>
          <w:sz w:val="24"/>
          <w:szCs w:val="24"/>
        </w:rPr>
        <w:t xml:space="preserve">in Geneva, and </w:t>
      </w:r>
      <w:r>
        <w:rPr>
          <w:rFonts w:ascii="Arno Pro" w:hAnsi="Arno Pro" w:cs="NewJerusalemU"/>
          <w:sz w:val="24"/>
          <w:szCs w:val="24"/>
        </w:rPr>
        <w:t xml:space="preserve">later </w:t>
      </w:r>
      <w:r w:rsidRPr="0017280A">
        <w:rPr>
          <w:rFonts w:ascii="Arno Pro" w:hAnsi="Arno Pro" w:cs="NewJerusalemU"/>
          <w:sz w:val="24"/>
          <w:szCs w:val="24"/>
        </w:rPr>
        <w:t xml:space="preserve">ministered to </w:t>
      </w:r>
      <w:r>
        <w:rPr>
          <w:rFonts w:ascii="Arno Pro" w:hAnsi="Arno Pro" w:cs="NewJerusalemU"/>
          <w:sz w:val="24"/>
          <w:szCs w:val="24"/>
        </w:rPr>
        <w:t xml:space="preserve">French-speaking </w:t>
      </w:r>
      <w:r w:rsidRPr="0017280A">
        <w:rPr>
          <w:rFonts w:ascii="Arno Pro" w:hAnsi="Arno Pro" w:cs="NewJerusalemU"/>
          <w:sz w:val="24"/>
          <w:szCs w:val="24"/>
        </w:rPr>
        <w:t xml:space="preserve">refugees in </w:t>
      </w:r>
      <w:r>
        <w:rPr>
          <w:rFonts w:ascii="Arno Pro" w:hAnsi="Arno Pro" w:cs="NewJerusalemU"/>
          <w:sz w:val="24"/>
          <w:szCs w:val="24"/>
        </w:rPr>
        <w:t xml:space="preserve">nearby </w:t>
      </w:r>
      <w:r w:rsidRPr="0017280A">
        <w:rPr>
          <w:rFonts w:ascii="Arno Pro" w:hAnsi="Arno Pro" w:cs="NewJerusalemU"/>
          <w:sz w:val="24"/>
          <w:szCs w:val="24"/>
        </w:rPr>
        <w:t>Strasbourg.</w:t>
      </w:r>
      <w:r>
        <w:rPr>
          <w:rFonts w:ascii="Arno Pro" w:hAnsi="Arno Pro" w:cs="NewJerusalemU"/>
          <w:sz w:val="24"/>
          <w:szCs w:val="24"/>
        </w:rPr>
        <w:br/>
      </w:r>
      <w:r>
        <w:rPr>
          <w:rFonts w:ascii="Arno Pro" w:hAnsi="Arno Pro" w:cs="NewJerusalemU"/>
          <w:sz w:val="24"/>
          <w:szCs w:val="24"/>
        </w:rPr>
        <w:br/>
      </w:r>
      <w:r w:rsidRPr="00E21A44">
        <w:rPr>
          <w:rFonts w:ascii="Arno Pro" w:hAnsi="Arno Pro" w:cs="NewJerusalemU"/>
          <w:sz w:val="24"/>
          <w:szCs w:val="24"/>
        </w:rPr>
        <w:t>[</w:t>
      </w:r>
      <w:r>
        <w:rPr>
          <w:rFonts w:ascii="Arno Pro" w:hAnsi="Arno Pro" w:cs="NewJerusalemU"/>
          <w:sz w:val="24"/>
          <w:szCs w:val="24"/>
        </w:rPr>
        <w:t>A short sentence with one subject</w:t>
      </w:r>
      <w:r w:rsidRPr="00E21A44">
        <w:rPr>
          <w:rFonts w:ascii="Arno Pro" w:hAnsi="Arno Pro" w:cs="NewJerusalemU"/>
          <w:sz w:val="24"/>
          <w:szCs w:val="24"/>
        </w:rPr>
        <w:t xml:space="preserve">, no comma: Calvin preached in Geneva </w:t>
      </w:r>
      <w:r w:rsidRPr="00A14FE7">
        <w:rPr>
          <w:rFonts w:ascii="Arno Pro" w:hAnsi="Arno Pro" w:cs="NewJerusalemU"/>
          <w:noProof/>
          <w:sz w:val="24"/>
          <w:szCs w:val="24"/>
        </w:rPr>
        <w:t>and</w:t>
      </w:r>
      <w:r w:rsidRPr="00E21A44">
        <w:rPr>
          <w:rFonts w:ascii="Arno Pro" w:hAnsi="Arno Pro" w:cs="NewJerusalemU"/>
          <w:sz w:val="24"/>
          <w:szCs w:val="24"/>
        </w:rPr>
        <w:t xml:space="preserve"> ministered in Strasbourg.]</w:t>
      </w:r>
    </w:p>
    <w:p w14:paraId="386809A6" w14:textId="77777777" w:rsidR="00195500" w:rsidRPr="0017280A" w:rsidRDefault="00195500" w:rsidP="00A45852">
      <w:pPr>
        <w:pStyle w:val="ListParagraph"/>
        <w:numPr>
          <w:ilvl w:val="0"/>
          <w:numId w:val="25"/>
        </w:numPr>
        <w:rPr>
          <w:rFonts w:ascii="Arno Pro" w:hAnsi="Arno Pro" w:cs="NewJerusalemU"/>
          <w:sz w:val="24"/>
          <w:szCs w:val="24"/>
        </w:rPr>
      </w:pPr>
      <w:r w:rsidRPr="0017280A">
        <w:rPr>
          <w:rFonts w:ascii="Arno Pro" w:hAnsi="Arno Pro" w:cs="NewJerusalemU"/>
          <w:sz w:val="24"/>
          <w:szCs w:val="24"/>
        </w:rPr>
        <w:t>List</w:t>
      </w:r>
      <w:r>
        <w:rPr>
          <w:rFonts w:ascii="Arno Pro" w:hAnsi="Arno Pro" w:cs="NewJerusalemU"/>
          <w:sz w:val="24"/>
          <w:szCs w:val="24"/>
        </w:rPr>
        <w:t>s</w:t>
      </w:r>
      <w:r w:rsidRPr="0017280A">
        <w:rPr>
          <w:rFonts w:ascii="Arno Pro" w:hAnsi="Arno Pro" w:cs="NewJerusalemU"/>
          <w:sz w:val="24"/>
          <w:szCs w:val="24"/>
        </w:rPr>
        <w:t xml:space="preserve"> of data: </w:t>
      </w:r>
      <w:r>
        <w:rPr>
          <w:rFonts w:ascii="Arno Pro" w:hAnsi="Arno Pro" w:cs="NewJerusalemU"/>
          <w:sz w:val="24"/>
          <w:szCs w:val="24"/>
        </w:rPr>
        <w:t>green, red, and orange; t</w:t>
      </w:r>
      <w:r w:rsidRPr="0017280A">
        <w:rPr>
          <w:rFonts w:ascii="Arno Pro" w:hAnsi="Arno Pro" w:cs="NewJerusalemU"/>
          <w:sz w:val="24"/>
          <w:szCs w:val="24"/>
        </w:rPr>
        <w:t>he apples were red, somewhat elongated especially at the top rather than the bottom, and tasty.</w:t>
      </w:r>
    </w:p>
    <w:p w14:paraId="0A46E73F" w14:textId="13C90134" w:rsidR="00195500" w:rsidRPr="00E21A44" w:rsidRDefault="00195500" w:rsidP="00A45852">
      <w:pPr>
        <w:pStyle w:val="ListParagraph"/>
        <w:numPr>
          <w:ilvl w:val="0"/>
          <w:numId w:val="25"/>
        </w:numPr>
        <w:rPr>
          <w:rFonts w:ascii="Arno Pro" w:hAnsi="Arno Pro" w:cs="NewJerusalemU"/>
          <w:sz w:val="24"/>
          <w:szCs w:val="24"/>
        </w:rPr>
      </w:pPr>
      <w:r w:rsidRPr="0017280A">
        <w:rPr>
          <w:rFonts w:ascii="Arno Pro" w:hAnsi="Arno Pro" w:cs="NewJerusalemU"/>
          <w:sz w:val="24"/>
          <w:szCs w:val="24"/>
        </w:rPr>
        <w:t>Non-defining clause</w:t>
      </w:r>
      <w:r>
        <w:rPr>
          <w:rFonts w:ascii="Arno Pro" w:hAnsi="Arno Pro" w:cs="NewJerusalemU"/>
          <w:sz w:val="24"/>
          <w:szCs w:val="24"/>
        </w:rPr>
        <w:t>s</w:t>
      </w:r>
      <w:r w:rsidRPr="0017280A">
        <w:rPr>
          <w:rFonts w:ascii="Arno Pro" w:hAnsi="Arno Pro" w:cs="NewJerusalemU"/>
          <w:sz w:val="24"/>
          <w:szCs w:val="24"/>
        </w:rPr>
        <w:t xml:space="preserve"> (using </w:t>
      </w:r>
      <w:r w:rsidRPr="00010238">
        <w:rPr>
          <w:rFonts w:ascii="Arno Pro" w:hAnsi="Arno Pro" w:cs="NewJerusalemU"/>
          <w:i/>
          <w:iCs/>
          <w:sz w:val="24"/>
          <w:szCs w:val="24"/>
        </w:rPr>
        <w:t>which</w:t>
      </w:r>
      <w:r>
        <w:rPr>
          <w:rFonts w:ascii="Arno Pro" w:hAnsi="Arno Pro" w:cs="NewJerusalemU"/>
          <w:i/>
          <w:iCs/>
          <w:sz w:val="24"/>
          <w:szCs w:val="24"/>
        </w:rPr>
        <w:t xml:space="preserve"> </w:t>
      </w:r>
      <w:r w:rsidRPr="00871EB6">
        <w:rPr>
          <w:rFonts w:ascii="Arno Pro" w:hAnsi="Arno Pro" w:cs="NewJerusalemU"/>
          <w:sz w:val="24"/>
          <w:szCs w:val="24"/>
        </w:rPr>
        <w:t>and</w:t>
      </w:r>
      <w:r>
        <w:rPr>
          <w:rFonts w:ascii="Arno Pro" w:hAnsi="Arno Pro" w:cs="NewJerusalemU"/>
          <w:i/>
          <w:iCs/>
          <w:sz w:val="24"/>
          <w:szCs w:val="24"/>
        </w:rPr>
        <w:t xml:space="preserve"> </w:t>
      </w:r>
      <w:r w:rsidRPr="00010238">
        <w:rPr>
          <w:rFonts w:ascii="Arno Pro" w:hAnsi="Arno Pro" w:cs="NewJerusalemU"/>
          <w:i/>
          <w:iCs/>
          <w:sz w:val="24"/>
          <w:szCs w:val="24"/>
        </w:rPr>
        <w:t>who</w:t>
      </w:r>
      <w:r w:rsidRPr="0017280A">
        <w:rPr>
          <w:rFonts w:ascii="Arno Pro" w:hAnsi="Arno Pro" w:cs="NewJerusalemU"/>
          <w:sz w:val="24"/>
          <w:szCs w:val="24"/>
        </w:rPr>
        <w:t xml:space="preserve">): The journal, which </w:t>
      </w:r>
      <w:r w:rsidRPr="00A14FE7">
        <w:rPr>
          <w:rFonts w:ascii="Arno Pro" w:hAnsi="Arno Pro" w:cs="NewJerusalemU"/>
          <w:noProof/>
          <w:sz w:val="24"/>
          <w:szCs w:val="24"/>
        </w:rPr>
        <w:t>is published</w:t>
      </w:r>
      <w:r w:rsidRPr="0017280A">
        <w:rPr>
          <w:rFonts w:ascii="Arno Pro" w:hAnsi="Arno Pro" w:cs="NewJerusalemU"/>
          <w:sz w:val="24"/>
          <w:szCs w:val="24"/>
        </w:rPr>
        <w:t xml:space="preserve"> </w:t>
      </w:r>
      <w:r>
        <w:rPr>
          <w:rFonts w:ascii="Arno Pro" w:hAnsi="Arno Pro" w:cs="NewJerusalemU"/>
          <w:sz w:val="24"/>
          <w:szCs w:val="24"/>
        </w:rPr>
        <w:t>three times a year</w:t>
      </w:r>
      <w:r w:rsidRPr="0017280A">
        <w:rPr>
          <w:rFonts w:ascii="Arno Pro" w:hAnsi="Arno Pro" w:cs="NewJerusalemU"/>
          <w:sz w:val="24"/>
          <w:szCs w:val="24"/>
        </w:rPr>
        <w:t>, is sent to libraries around the world.</w:t>
      </w:r>
      <w:r>
        <w:rPr>
          <w:rFonts w:ascii="Arno Pro" w:hAnsi="Arno Pro" w:cs="NewJerusalemU"/>
          <w:sz w:val="24"/>
          <w:szCs w:val="24"/>
        </w:rPr>
        <w:br/>
      </w:r>
      <w:r w:rsidRPr="00E21A44">
        <w:rPr>
          <w:rFonts w:ascii="Arno Pro" w:hAnsi="Arno Pro" w:cs="NewJerusalemU"/>
          <w:sz w:val="24"/>
          <w:szCs w:val="24"/>
        </w:rPr>
        <w:t xml:space="preserve">[Defining clause (using </w:t>
      </w:r>
      <w:r w:rsidRPr="00E21A44">
        <w:rPr>
          <w:rFonts w:ascii="Arno Pro" w:hAnsi="Arno Pro" w:cs="NewJerusalemU"/>
          <w:i/>
          <w:iCs/>
          <w:sz w:val="24"/>
          <w:szCs w:val="24"/>
        </w:rPr>
        <w:t>that</w:t>
      </w:r>
      <w:r w:rsidRPr="00E21A44">
        <w:rPr>
          <w:rFonts w:ascii="Arno Pro" w:hAnsi="Arno Pro" w:cs="NewJerusalemU"/>
          <w:sz w:val="24"/>
          <w:szCs w:val="24"/>
        </w:rPr>
        <w:t xml:space="preserve">), no comma: ‘The journal that is published </w:t>
      </w:r>
      <w:r>
        <w:rPr>
          <w:rFonts w:ascii="Arno Pro" w:hAnsi="Arno Pro" w:cs="NewJerusalemU"/>
          <w:sz w:val="24"/>
          <w:szCs w:val="24"/>
        </w:rPr>
        <w:t>three times a year</w:t>
      </w:r>
      <w:r w:rsidRPr="00E21A44">
        <w:rPr>
          <w:rFonts w:ascii="Arno Pro" w:hAnsi="Arno Pro" w:cs="NewJerusalemU"/>
          <w:sz w:val="24"/>
          <w:szCs w:val="24"/>
        </w:rPr>
        <w:t xml:space="preserve"> is sent to libraries around the wor</w:t>
      </w:r>
      <w:r>
        <w:rPr>
          <w:rFonts w:ascii="Arno Pro" w:hAnsi="Arno Pro" w:cs="NewJerusalemU"/>
          <w:sz w:val="24"/>
          <w:szCs w:val="24"/>
        </w:rPr>
        <w:t>l</w:t>
      </w:r>
      <w:r w:rsidRPr="00E21A44">
        <w:rPr>
          <w:rFonts w:ascii="Arno Pro" w:hAnsi="Arno Pro" w:cs="NewJerusalemU"/>
          <w:sz w:val="24"/>
          <w:szCs w:val="24"/>
        </w:rPr>
        <w:t xml:space="preserve">d.’  </w:t>
      </w:r>
      <w:r>
        <w:rPr>
          <w:rFonts w:ascii="Arno Pro" w:hAnsi="Arno Pro" w:cs="NewJerusalemU"/>
          <w:sz w:val="24"/>
          <w:szCs w:val="24"/>
        </w:rPr>
        <w:t>‘Three times a year’</w:t>
      </w:r>
      <w:r w:rsidRPr="00E21A44">
        <w:rPr>
          <w:rFonts w:ascii="Arno Pro" w:hAnsi="Arno Pro" w:cs="NewJerusalemU"/>
          <w:sz w:val="24"/>
          <w:szCs w:val="24"/>
        </w:rPr>
        <w:t xml:space="preserve"> publishing defines the journal</w:t>
      </w:r>
      <w:r>
        <w:rPr>
          <w:rFonts w:ascii="Arno Pro" w:hAnsi="Arno Pro" w:cs="NewJerusalemU"/>
          <w:sz w:val="24"/>
          <w:szCs w:val="24"/>
        </w:rPr>
        <w:t>—an unlikely definition, as it happens.</w:t>
      </w:r>
      <w:r w:rsidRPr="00E21A44">
        <w:rPr>
          <w:rFonts w:ascii="Arno Pro" w:hAnsi="Arno Pro" w:cs="NewJerusalemU"/>
          <w:sz w:val="24"/>
          <w:szCs w:val="24"/>
        </w:rPr>
        <w:t>]</w:t>
      </w:r>
    </w:p>
    <w:p w14:paraId="5D22095E" w14:textId="77777777" w:rsidR="00195500" w:rsidRDefault="00195500" w:rsidP="00A45852">
      <w:pPr>
        <w:pStyle w:val="ListParagraph"/>
        <w:numPr>
          <w:ilvl w:val="0"/>
          <w:numId w:val="25"/>
        </w:numPr>
        <w:rPr>
          <w:rFonts w:ascii="Arno Pro" w:hAnsi="Arno Pro" w:cs="NewJerusalemU"/>
          <w:sz w:val="24"/>
          <w:szCs w:val="24"/>
        </w:rPr>
      </w:pPr>
      <w:r w:rsidRPr="0017280A">
        <w:rPr>
          <w:rFonts w:ascii="Arno Pro" w:hAnsi="Arno Pro" w:cs="NewJerusalemU"/>
          <w:sz w:val="24"/>
          <w:szCs w:val="24"/>
        </w:rPr>
        <w:t>Subordinate clause</w:t>
      </w:r>
      <w:r>
        <w:rPr>
          <w:rFonts w:ascii="Arno Pro" w:hAnsi="Arno Pro" w:cs="NewJerusalemU"/>
          <w:sz w:val="24"/>
          <w:szCs w:val="24"/>
        </w:rPr>
        <w:t>s</w:t>
      </w:r>
      <w:r w:rsidRPr="0017280A">
        <w:rPr>
          <w:rFonts w:ascii="Arno Pro" w:hAnsi="Arno Pro" w:cs="NewJerusalemU"/>
          <w:sz w:val="24"/>
          <w:szCs w:val="24"/>
        </w:rPr>
        <w:t>: The point is obvious, given the facts.</w:t>
      </w:r>
    </w:p>
    <w:p w14:paraId="7DCE3ECD" w14:textId="77777777" w:rsidR="00195500" w:rsidRPr="0017280A" w:rsidRDefault="00195500" w:rsidP="00A45852">
      <w:pPr>
        <w:pStyle w:val="ListParagraph"/>
        <w:numPr>
          <w:ilvl w:val="0"/>
          <w:numId w:val="25"/>
        </w:numPr>
        <w:rPr>
          <w:rFonts w:ascii="Arno Pro" w:hAnsi="Arno Pro" w:cs="NewJerusalemU"/>
          <w:sz w:val="24"/>
          <w:szCs w:val="24"/>
        </w:rPr>
      </w:pPr>
      <w:r w:rsidRPr="0017280A">
        <w:rPr>
          <w:rFonts w:ascii="Arno Pro" w:hAnsi="Arno Pro" w:cs="NewJerusalemU"/>
          <w:sz w:val="24"/>
          <w:szCs w:val="24"/>
        </w:rPr>
        <w:t>Introductory adverbial, time-related phrase</w:t>
      </w:r>
      <w:r>
        <w:rPr>
          <w:rFonts w:ascii="Arno Pro" w:hAnsi="Arno Pro" w:cs="NewJerusalemU"/>
          <w:sz w:val="24"/>
          <w:szCs w:val="24"/>
        </w:rPr>
        <w:t>s</w:t>
      </w:r>
      <w:r w:rsidRPr="0017280A">
        <w:rPr>
          <w:rFonts w:ascii="Arno Pro" w:hAnsi="Arno Pro" w:cs="NewJerusalemU"/>
          <w:sz w:val="24"/>
          <w:szCs w:val="24"/>
        </w:rPr>
        <w:t>: When they had sung a hymn, they went out to the Mount of Olives.</w:t>
      </w:r>
    </w:p>
    <w:p w14:paraId="6C4C2EA3" w14:textId="4E35F699" w:rsidR="00195500" w:rsidRPr="00ED14C4" w:rsidRDefault="00195500" w:rsidP="00A45852">
      <w:pPr>
        <w:pStyle w:val="ListParagraph"/>
        <w:numPr>
          <w:ilvl w:val="1"/>
          <w:numId w:val="26"/>
        </w:numPr>
        <w:contextualSpacing w:val="0"/>
        <w:rPr>
          <w:rFonts w:ascii="Arno Pro" w:hAnsi="Arno Pro" w:cs="NewJerusalemU"/>
          <w:sz w:val="24"/>
          <w:szCs w:val="24"/>
        </w:rPr>
      </w:pPr>
      <w:r>
        <w:rPr>
          <w:rFonts w:ascii="Arno Pro" w:hAnsi="Arno Pro" w:cs="NewJerusalemU"/>
          <w:sz w:val="24"/>
          <w:szCs w:val="24"/>
        </w:rPr>
        <w:t>Direct quotes: C</w:t>
      </w:r>
      <w:r w:rsidRPr="00ED14C4">
        <w:rPr>
          <w:rFonts w:ascii="Arno Pro" w:hAnsi="Arno Pro" w:cs="NewJerusalemU"/>
          <w:sz w:val="24"/>
          <w:szCs w:val="24"/>
        </w:rPr>
        <w:t xml:space="preserve">ommas before direct </w:t>
      </w:r>
      <w:r w:rsidR="00772402" w:rsidRPr="00ED14C4">
        <w:rPr>
          <w:rFonts w:ascii="Arno Pro" w:hAnsi="Arno Pro" w:cs="NewJerusalemU"/>
          <w:sz w:val="24"/>
          <w:szCs w:val="24"/>
        </w:rPr>
        <w:t>quotes unless</w:t>
      </w:r>
      <w:r w:rsidRPr="00ED14C4">
        <w:rPr>
          <w:rFonts w:ascii="Arno Pro" w:hAnsi="Arno Pro" w:cs="NewJerusalemU"/>
          <w:sz w:val="24"/>
          <w:szCs w:val="24"/>
        </w:rPr>
        <w:t xml:space="preserve"> the quote fits smoothly into the sentence (and so no comma if the quote is preceded by ‘that’).</w:t>
      </w:r>
    </w:p>
    <w:p w14:paraId="41A62045" w14:textId="77777777" w:rsidR="00195500" w:rsidRPr="00F33AB9" w:rsidRDefault="00195500" w:rsidP="00195500">
      <w:pPr>
        <w:pStyle w:val="ListParagraph"/>
        <w:ind w:left="1287"/>
        <w:contextualSpacing w:val="0"/>
        <w:rPr>
          <w:rFonts w:ascii="Arno Pro" w:hAnsi="Arno Pro" w:cs="NewJerusalemU"/>
          <w:sz w:val="24"/>
          <w:szCs w:val="24"/>
        </w:rPr>
      </w:pPr>
      <w:r>
        <w:rPr>
          <w:rFonts w:ascii="Arno Pro" w:hAnsi="Arno Pro" w:cs="NewJerusalemU"/>
          <w:sz w:val="24"/>
          <w:szCs w:val="24"/>
        </w:rPr>
        <w:t xml:space="preserve">Always: </w:t>
      </w:r>
      <w:r w:rsidRPr="00F33AB9">
        <w:rPr>
          <w:rFonts w:ascii="Arno Pro" w:hAnsi="Arno Pro" w:cs="NewJerusalemU"/>
          <w:sz w:val="24"/>
          <w:szCs w:val="24"/>
        </w:rPr>
        <w:t>Jesus said, ‘For God so loved the world’.</w:t>
      </w:r>
      <w:r>
        <w:rPr>
          <w:rFonts w:ascii="Arno Pro" w:hAnsi="Arno Pro" w:cs="NewJerusalemU"/>
          <w:sz w:val="24"/>
          <w:szCs w:val="24"/>
        </w:rPr>
        <w:br/>
        <w:t xml:space="preserve">Always: </w:t>
      </w:r>
      <w:r w:rsidRPr="00F33AB9">
        <w:rPr>
          <w:rFonts w:ascii="Arno Pro" w:hAnsi="Arno Pro" w:cs="NewJerusalemU"/>
          <w:sz w:val="24"/>
          <w:szCs w:val="24"/>
        </w:rPr>
        <w:t>Jesus said that ‘God so loved the world’.</w:t>
      </w:r>
      <w:r>
        <w:rPr>
          <w:rFonts w:ascii="Arno Pro" w:hAnsi="Arno Pro" w:cs="NewJerusalemU"/>
          <w:sz w:val="24"/>
          <w:szCs w:val="24"/>
        </w:rPr>
        <w:br/>
        <w:t xml:space="preserve">Always: </w:t>
      </w:r>
      <w:r w:rsidRPr="00F33AB9">
        <w:rPr>
          <w:rFonts w:ascii="Arno Pro" w:hAnsi="Arno Pro" w:cs="NewJerusalemU"/>
          <w:sz w:val="24"/>
          <w:szCs w:val="24"/>
        </w:rPr>
        <w:t>Jesus said that God loved ‘the world’.</w:t>
      </w:r>
    </w:p>
    <w:p w14:paraId="2938C5E9" w14:textId="7F96C49D" w:rsidR="00977095" w:rsidRPr="00674AF2" w:rsidRDefault="00977095" w:rsidP="00977095">
      <w:pPr>
        <w:keepNext/>
        <w:autoSpaceDE w:val="0"/>
        <w:autoSpaceDN w:val="0"/>
        <w:adjustRightInd w:val="0"/>
        <w:spacing w:before="280" w:after="40" w:line="270" w:lineRule="exact"/>
        <w:jc w:val="both"/>
        <w:outlineLvl w:val="2"/>
        <w:rPr>
          <w:rFonts w:ascii="Arial" w:eastAsia="Calibri" w:hAnsi="Arial" w:cs="Arial"/>
          <w:bCs/>
          <w:i/>
          <w:lang w:eastAsia="ko-KR"/>
        </w:rPr>
      </w:pPr>
      <w:bookmarkStart w:id="23" w:name="_Toc73473102"/>
      <w:r>
        <w:rPr>
          <w:rFonts w:ascii="Arial" w:eastAsia="Calibri" w:hAnsi="Arial" w:cs="Arial"/>
          <w:bCs/>
          <w:i/>
          <w:lang w:eastAsia="ko-KR"/>
        </w:rPr>
        <w:lastRenderedPageBreak/>
        <w:t>4.</w:t>
      </w:r>
      <w:r w:rsidR="007F37A4">
        <w:rPr>
          <w:rFonts w:ascii="Arial" w:eastAsia="Calibri" w:hAnsi="Arial" w:cs="Arial"/>
          <w:bCs/>
          <w:i/>
          <w:lang w:eastAsia="ko-KR"/>
        </w:rPr>
        <w:t>8</w:t>
      </w:r>
      <w:r>
        <w:rPr>
          <w:rFonts w:ascii="Arial" w:eastAsia="Calibri" w:hAnsi="Arial" w:cs="Arial"/>
          <w:bCs/>
          <w:i/>
          <w:lang w:eastAsia="ko-KR"/>
        </w:rPr>
        <w:t xml:space="preserve"> </w:t>
      </w:r>
      <w:r w:rsidR="007F37A4">
        <w:rPr>
          <w:rFonts w:ascii="Arial" w:eastAsia="Calibri" w:hAnsi="Arial" w:cs="Arial"/>
          <w:bCs/>
          <w:i/>
          <w:lang w:eastAsia="ko-KR"/>
        </w:rPr>
        <w:t>Other punctuation</w:t>
      </w:r>
      <w:bookmarkEnd w:id="23"/>
    </w:p>
    <w:p w14:paraId="737DCF69" w14:textId="77777777" w:rsidR="009F2CA8" w:rsidRDefault="009F2CA8" w:rsidP="00A45852">
      <w:pPr>
        <w:pStyle w:val="ListParagraph"/>
        <w:numPr>
          <w:ilvl w:val="1"/>
          <w:numId w:val="24"/>
        </w:numPr>
        <w:contextualSpacing w:val="0"/>
        <w:rPr>
          <w:rFonts w:ascii="Arno Pro" w:hAnsi="Arno Pro" w:cs="NewJerusalemU"/>
          <w:sz w:val="24"/>
          <w:szCs w:val="24"/>
        </w:rPr>
      </w:pPr>
      <w:r w:rsidRPr="00766064">
        <w:rPr>
          <w:rFonts w:ascii="Arno Pro" w:hAnsi="Arno Pro" w:cs="NewJerusalemU"/>
          <w:sz w:val="24"/>
          <w:szCs w:val="24"/>
        </w:rPr>
        <w:t xml:space="preserve">Contractions </w:t>
      </w:r>
      <w:r>
        <w:rPr>
          <w:rFonts w:ascii="Arno Pro" w:hAnsi="Arno Pro" w:cs="NewJerusalemU"/>
          <w:sz w:val="24"/>
          <w:szCs w:val="24"/>
        </w:rPr>
        <w:t>should not be used</w:t>
      </w:r>
      <w:r w:rsidRPr="00766064">
        <w:rPr>
          <w:rFonts w:ascii="Arno Pro" w:hAnsi="Arno Pro" w:cs="NewJerusalemU"/>
          <w:sz w:val="24"/>
          <w:szCs w:val="24"/>
        </w:rPr>
        <w:t>: not can’t, don’t, I’ll.</w:t>
      </w:r>
    </w:p>
    <w:p w14:paraId="222C26D9" w14:textId="77777777" w:rsidR="00B27F87" w:rsidRDefault="00B27F87" w:rsidP="00A45852">
      <w:pPr>
        <w:pStyle w:val="ListParagraph"/>
        <w:numPr>
          <w:ilvl w:val="1"/>
          <w:numId w:val="24"/>
        </w:numPr>
        <w:contextualSpacing w:val="0"/>
        <w:rPr>
          <w:rFonts w:ascii="Arno Pro" w:hAnsi="Arno Pro" w:cs="NewJerusalemU"/>
          <w:sz w:val="24"/>
          <w:szCs w:val="24"/>
        </w:rPr>
      </w:pPr>
      <w:r>
        <w:rPr>
          <w:rFonts w:ascii="Arno Pro" w:hAnsi="Arno Pro" w:cs="NewJerusalemU"/>
          <w:sz w:val="24"/>
          <w:szCs w:val="24"/>
        </w:rPr>
        <w:t xml:space="preserve">Avoid the use of the oblique stroke or forward slash (/) for </w:t>
      </w:r>
      <w:r w:rsidRPr="00871EB6">
        <w:rPr>
          <w:rFonts w:ascii="Arno Pro" w:hAnsi="Arno Pro" w:cs="NewJerusalemU"/>
          <w:i/>
          <w:iCs/>
          <w:sz w:val="24"/>
          <w:szCs w:val="24"/>
        </w:rPr>
        <w:t>and</w:t>
      </w:r>
      <w:r>
        <w:rPr>
          <w:rFonts w:ascii="Arno Pro" w:hAnsi="Arno Pro" w:cs="NewJerusalemU"/>
          <w:sz w:val="24"/>
          <w:szCs w:val="24"/>
        </w:rPr>
        <w:t xml:space="preserve">, </w:t>
      </w:r>
      <w:r w:rsidRPr="00871EB6">
        <w:rPr>
          <w:rFonts w:ascii="Arno Pro" w:hAnsi="Arno Pro" w:cs="NewJerusalemU"/>
          <w:i/>
          <w:iCs/>
          <w:sz w:val="24"/>
          <w:szCs w:val="24"/>
        </w:rPr>
        <w:t>o</w:t>
      </w:r>
      <w:r>
        <w:rPr>
          <w:rFonts w:ascii="Arno Pro" w:hAnsi="Arno Pro" w:cs="NewJerusalemU"/>
          <w:i/>
          <w:iCs/>
          <w:sz w:val="24"/>
          <w:szCs w:val="24"/>
        </w:rPr>
        <w:t>r</w:t>
      </w:r>
      <w:r>
        <w:rPr>
          <w:rFonts w:ascii="Arno Pro" w:hAnsi="Arno Pro" w:cs="NewJerusalemU"/>
          <w:sz w:val="24"/>
          <w:szCs w:val="24"/>
        </w:rPr>
        <w:t xml:space="preserve">, and </w:t>
      </w:r>
      <w:r w:rsidRPr="00871EB6">
        <w:rPr>
          <w:rFonts w:ascii="Arno Pro" w:hAnsi="Arno Pro" w:cs="NewJerusalemU"/>
          <w:i/>
          <w:iCs/>
          <w:sz w:val="24"/>
          <w:szCs w:val="24"/>
        </w:rPr>
        <w:t>nor</w:t>
      </w:r>
      <w:r>
        <w:rPr>
          <w:rFonts w:ascii="Arno Pro" w:hAnsi="Arno Pro" w:cs="NewJerusalemU"/>
          <w:sz w:val="24"/>
          <w:szCs w:val="24"/>
        </w:rPr>
        <w:t xml:space="preserve">, and so expressions such as ‘and/or’. Use </w:t>
      </w:r>
      <w:r w:rsidRPr="00871EB6">
        <w:rPr>
          <w:rFonts w:ascii="Arno Pro" w:hAnsi="Arno Pro" w:cs="NewJerusalemU"/>
          <w:i/>
          <w:iCs/>
          <w:sz w:val="24"/>
          <w:szCs w:val="24"/>
        </w:rPr>
        <w:t>and</w:t>
      </w:r>
      <w:r>
        <w:rPr>
          <w:rFonts w:ascii="Arno Pro" w:hAnsi="Arno Pro" w:cs="NewJerusalemU"/>
          <w:sz w:val="24"/>
          <w:szCs w:val="24"/>
        </w:rPr>
        <w:t xml:space="preserve">, </w:t>
      </w:r>
      <w:r w:rsidRPr="00871EB6">
        <w:rPr>
          <w:rFonts w:ascii="Arno Pro" w:hAnsi="Arno Pro" w:cs="NewJerusalemU"/>
          <w:i/>
          <w:iCs/>
          <w:sz w:val="24"/>
          <w:szCs w:val="24"/>
        </w:rPr>
        <w:t>or</w:t>
      </w:r>
      <w:r>
        <w:rPr>
          <w:rFonts w:ascii="Arno Pro" w:hAnsi="Arno Pro" w:cs="NewJerusalemU"/>
          <w:sz w:val="24"/>
          <w:szCs w:val="24"/>
        </w:rPr>
        <w:t xml:space="preserve">, or </w:t>
      </w:r>
      <w:r w:rsidRPr="00871EB6">
        <w:rPr>
          <w:rFonts w:ascii="Arno Pro" w:hAnsi="Arno Pro" w:cs="NewJerusalemU"/>
          <w:i/>
          <w:iCs/>
          <w:sz w:val="24"/>
          <w:szCs w:val="24"/>
        </w:rPr>
        <w:t>nor</w:t>
      </w:r>
      <w:r>
        <w:rPr>
          <w:rFonts w:ascii="Arno Pro" w:hAnsi="Arno Pro" w:cs="NewJerusalemU"/>
          <w:sz w:val="24"/>
          <w:szCs w:val="24"/>
        </w:rPr>
        <w:t>.</w:t>
      </w:r>
    </w:p>
    <w:p w14:paraId="0196AE11" w14:textId="77777777" w:rsidR="00B27F87" w:rsidRDefault="00B27F87" w:rsidP="00A45852">
      <w:pPr>
        <w:pStyle w:val="ListParagraph"/>
        <w:numPr>
          <w:ilvl w:val="1"/>
          <w:numId w:val="24"/>
        </w:numPr>
        <w:contextualSpacing w:val="0"/>
        <w:rPr>
          <w:rFonts w:ascii="Arno Pro" w:hAnsi="Arno Pro" w:cs="NewJerusalemU"/>
          <w:sz w:val="24"/>
          <w:szCs w:val="24"/>
        </w:rPr>
      </w:pPr>
      <w:r>
        <w:rPr>
          <w:rFonts w:ascii="Arno Pro" w:hAnsi="Arno Pro" w:cs="NewJerusalemU"/>
          <w:sz w:val="24"/>
          <w:szCs w:val="24"/>
        </w:rPr>
        <w:t>A</w:t>
      </w:r>
      <w:r w:rsidRPr="00B4136B">
        <w:rPr>
          <w:rFonts w:ascii="Arno Pro" w:hAnsi="Arno Pro" w:cs="NewJerusalemU"/>
          <w:sz w:val="24"/>
          <w:szCs w:val="24"/>
        </w:rPr>
        <w:t>bbreviations</w:t>
      </w:r>
      <w:r>
        <w:rPr>
          <w:rFonts w:ascii="Arno Pro" w:hAnsi="Arno Pro" w:cs="NewJerusalemU"/>
          <w:sz w:val="24"/>
          <w:szCs w:val="24"/>
        </w:rPr>
        <w:t>: no dots, full stops, or periods when the first and final letters of the word form the abbreviation.</w:t>
      </w:r>
    </w:p>
    <w:p w14:paraId="0CA06219" w14:textId="77777777" w:rsidR="00B27F87" w:rsidRDefault="00B27F87" w:rsidP="00B27F87">
      <w:pPr>
        <w:pStyle w:val="ListParagraph"/>
        <w:ind w:left="1287"/>
        <w:contextualSpacing w:val="0"/>
        <w:rPr>
          <w:rFonts w:ascii="Arno Pro" w:hAnsi="Arno Pro" w:cs="NewJerusalemU"/>
          <w:sz w:val="24"/>
          <w:szCs w:val="24"/>
        </w:rPr>
      </w:pPr>
      <w:r>
        <w:rPr>
          <w:rFonts w:ascii="Arno Pro" w:hAnsi="Arno Pro" w:cs="NewJerusalemU"/>
          <w:sz w:val="24"/>
          <w:szCs w:val="24"/>
        </w:rPr>
        <w:t>Never: Dr.</w:t>
      </w:r>
      <w:r>
        <w:rPr>
          <w:rFonts w:ascii="Arno Pro" w:hAnsi="Arno Pro" w:cs="NewJerusalemU"/>
          <w:sz w:val="24"/>
          <w:szCs w:val="24"/>
        </w:rPr>
        <w:br/>
        <w:t>Always: Dr</w:t>
      </w:r>
    </w:p>
    <w:p w14:paraId="7FE01B17" w14:textId="77777777" w:rsidR="00B27F87" w:rsidRPr="00220C56" w:rsidRDefault="00B27F87" w:rsidP="00B27F87">
      <w:pPr>
        <w:pStyle w:val="ListParagraph"/>
        <w:ind w:left="1287"/>
        <w:contextualSpacing w:val="0"/>
        <w:rPr>
          <w:rFonts w:ascii="Arno Pro" w:hAnsi="Arno Pro" w:cs="NewJerusalemU"/>
          <w:sz w:val="24"/>
          <w:szCs w:val="24"/>
        </w:rPr>
      </w:pPr>
      <w:r>
        <w:rPr>
          <w:rFonts w:ascii="Arno Pro" w:hAnsi="Arno Pro" w:cs="NewJerusalemU"/>
          <w:sz w:val="24"/>
          <w:szCs w:val="24"/>
        </w:rPr>
        <w:t>Never: Rev</w:t>
      </w:r>
      <w:r>
        <w:rPr>
          <w:rFonts w:ascii="Arno Pro" w:hAnsi="Arno Pro" w:cs="NewJerusalemU"/>
          <w:sz w:val="24"/>
          <w:szCs w:val="24"/>
        </w:rPr>
        <w:br/>
        <w:t>Alwa</w:t>
      </w:r>
      <w:r w:rsidRPr="00220C56">
        <w:rPr>
          <w:rFonts w:ascii="Arno Pro" w:hAnsi="Arno Pro" w:cs="NewJerusalemU"/>
          <w:sz w:val="24"/>
          <w:szCs w:val="24"/>
        </w:rPr>
        <w:t>ys</w:t>
      </w:r>
      <w:r>
        <w:rPr>
          <w:rFonts w:ascii="Arno Pro" w:hAnsi="Arno Pro" w:cs="NewJerusalemU"/>
          <w:sz w:val="24"/>
          <w:szCs w:val="24"/>
        </w:rPr>
        <w:t>:</w:t>
      </w:r>
      <w:r w:rsidRPr="00220C56">
        <w:rPr>
          <w:rFonts w:ascii="Arno Pro" w:hAnsi="Arno Pro" w:cs="NewJerusalemU"/>
          <w:sz w:val="24"/>
          <w:szCs w:val="24"/>
        </w:rPr>
        <w:t xml:space="preserve"> Rev.</w:t>
      </w:r>
    </w:p>
    <w:p w14:paraId="537C4E08" w14:textId="77777777" w:rsidR="00B27F87" w:rsidRDefault="00B27F87" w:rsidP="00A45852">
      <w:pPr>
        <w:pStyle w:val="ListParagraph"/>
        <w:numPr>
          <w:ilvl w:val="1"/>
          <w:numId w:val="24"/>
        </w:numPr>
        <w:contextualSpacing w:val="0"/>
        <w:rPr>
          <w:rFonts w:ascii="Arno Pro" w:hAnsi="Arno Pro" w:cs="NewJerusalemU"/>
          <w:sz w:val="24"/>
          <w:szCs w:val="24"/>
        </w:rPr>
      </w:pPr>
      <w:r w:rsidRPr="00AD111A">
        <w:rPr>
          <w:rFonts w:ascii="Arno Pro" w:hAnsi="Arno Pro" w:cs="NewJerusalemU"/>
          <w:sz w:val="24"/>
          <w:szCs w:val="24"/>
        </w:rPr>
        <w:t>Exclamation marks: prefe</w:t>
      </w:r>
      <w:r>
        <w:rPr>
          <w:rFonts w:ascii="Arno Pro" w:hAnsi="Arno Pro" w:cs="NewJerusalemU"/>
          <w:sz w:val="24"/>
          <w:szCs w:val="24"/>
        </w:rPr>
        <w:t>ra</w:t>
      </w:r>
      <w:r w:rsidRPr="00AD111A">
        <w:rPr>
          <w:rFonts w:ascii="Arno Pro" w:hAnsi="Arno Pro" w:cs="NewJerusalemU"/>
          <w:sz w:val="24"/>
          <w:szCs w:val="24"/>
        </w:rPr>
        <w:t xml:space="preserve">bly not. </w:t>
      </w:r>
    </w:p>
    <w:p w14:paraId="62CA7720" w14:textId="77777777" w:rsidR="00B27F87" w:rsidRPr="000F44EF" w:rsidRDefault="00B27F87" w:rsidP="00A45852">
      <w:pPr>
        <w:pStyle w:val="ListParagraph"/>
        <w:numPr>
          <w:ilvl w:val="1"/>
          <w:numId w:val="24"/>
        </w:numPr>
        <w:contextualSpacing w:val="0"/>
        <w:rPr>
          <w:rFonts w:ascii="Arno Pro" w:hAnsi="Arno Pro" w:cs="NewJerusalemU"/>
          <w:sz w:val="24"/>
          <w:szCs w:val="24"/>
        </w:rPr>
      </w:pPr>
      <w:r w:rsidRPr="000F44EF">
        <w:rPr>
          <w:rFonts w:ascii="Arno Pro" w:hAnsi="Arno Pro" w:cs="NewJerusalemU"/>
          <w:sz w:val="24"/>
          <w:szCs w:val="24"/>
        </w:rPr>
        <w:t>Et al.: not italicised, only one dot (et al.)</w:t>
      </w:r>
      <w:r>
        <w:rPr>
          <w:rFonts w:ascii="Arno Pro" w:hAnsi="Arno Pro" w:cs="NewJerusalemU"/>
          <w:sz w:val="24"/>
          <w:szCs w:val="24"/>
        </w:rPr>
        <w:t>, and with a comma before it if preceded by two or more elements.</w:t>
      </w:r>
    </w:p>
    <w:p w14:paraId="1C72F9BC" w14:textId="556E8337" w:rsidR="007F37A4" w:rsidRPr="007F37A4" w:rsidRDefault="007F37A4" w:rsidP="007F37A4">
      <w:pPr>
        <w:keepNext/>
        <w:autoSpaceDE w:val="0"/>
        <w:autoSpaceDN w:val="0"/>
        <w:adjustRightInd w:val="0"/>
        <w:spacing w:before="280" w:after="40" w:line="270" w:lineRule="exact"/>
        <w:jc w:val="both"/>
        <w:outlineLvl w:val="2"/>
        <w:rPr>
          <w:rFonts w:ascii="Arial" w:eastAsia="Calibri" w:hAnsi="Arial" w:cs="Arial"/>
          <w:bCs/>
          <w:i/>
          <w:lang w:eastAsia="ko-KR"/>
        </w:rPr>
      </w:pPr>
      <w:bookmarkStart w:id="24" w:name="_Toc73473103"/>
      <w:r w:rsidRPr="007F37A4">
        <w:rPr>
          <w:rFonts w:ascii="Arial" w:eastAsia="Calibri" w:hAnsi="Arial" w:cs="Arial"/>
          <w:bCs/>
          <w:i/>
          <w:lang w:eastAsia="ko-KR"/>
        </w:rPr>
        <w:t>4.</w:t>
      </w:r>
      <w:r>
        <w:rPr>
          <w:rFonts w:ascii="Arial" w:eastAsia="Calibri" w:hAnsi="Arial" w:cs="Arial"/>
          <w:bCs/>
          <w:i/>
          <w:lang w:eastAsia="ko-KR"/>
        </w:rPr>
        <w:t>9</w:t>
      </w:r>
      <w:r w:rsidRPr="007F37A4">
        <w:rPr>
          <w:rFonts w:ascii="Arial" w:eastAsia="Calibri" w:hAnsi="Arial" w:cs="Arial"/>
          <w:bCs/>
          <w:i/>
          <w:lang w:eastAsia="ko-KR"/>
        </w:rPr>
        <w:t xml:space="preserve"> </w:t>
      </w:r>
      <w:r>
        <w:rPr>
          <w:rFonts w:ascii="Arial" w:eastAsia="Calibri" w:hAnsi="Arial" w:cs="Arial"/>
          <w:bCs/>
          <w:i/>
          <w:lang w:eastAsia="ko-KR"/>
        </w:rPr>
        <w:t>Miscellaneous</w:t>
      </w:r>
      <w:bookmarkEnd w:id="24"/>
    </w:p>
    <w:p w14:paraId="70E38289" w14:textId="6F5D6EC2" w:rsidR="001D025C" w:rsidRDefault="001D025C" w:rsidP="00A45852">
      <w:pPr>
        <w:pStyle w:val="ListParagraph"/>
        <w:numPr>
          <w:ilvl w:val="1"/>
          <w:numId w:val="27"/>
        </w:numPr>
        <w:contextualSpacing w:val="0"/>
        <w:rPr>
          <w:rFonts w:ascii="Arno Pro" w:hAnsi="Arno Pro" w:cs="NewJerusalemU"/>
          <w:sz w:val="24"/>
          <w:szCs w:val="24"/>
        </w:rPr>
      </w:pPr>
      <w:r>
        <w:rPr>
          <w:rFonts w:ascii="Arno Pro" w:hAnsi="Arno Pro" w:cs="NewJerusalemU"/>
          <w:sz w:val="24"/>
          <w:szCs w:val="24"/>
        </w:rPr>
        <w:t>Avoid colloquial language, metaphors, figures of speech, and illustrations.</w:t>
      </w:r>
    </w:p>
    <w:p w14:paraId="39741E52" w14:textId="6337DB43" w:rsidR="00DC0B2A" w:rsidRPr="0056625C" w:rsidRDefault="00DC0B2A" w:rsidP="00A45852">
      <w:pPr>
        <w:pStyle w:val="ListParagraph"/>
        <w:numPr>
          <w:ilvl w:val="1"/>
          <w:numId w:val="27"/>
        </w:numPr>
        <w:contextualSpacing w:val="0"/>
        <w:rPr>
          <w:rFonts w:ascii="Arno Pro" w:hAnsi="Arno Pro" w:cs="NewJerusalemU"/>
          <w:sz w:val="24"/>
          <w:szCs w:val="24"/>
        </w:rPr>
      </w:pPr>
      <w:r w:rsidRPr="0056625C">
        <w:rPr>
          <w:rFonts w:ascii="Arno Pro" w:hAnsi="Arno Pro" w:cs="NewJerusalemU"/>
          <w:sz w:val="24"/>
          <w:szCs w:val="24"/>
        </w:rPr>
        <w:t>Use ‘First…secondly…thirdly…’</w:t>
      </w:r>
    </w:p>
    <w:p w14:paraId="71708FAF" w14:textId="233566D9" w:rsidR="00A14FE7" w:rsidRDefault="00A14FE7" w:rsidP="00A45852">
      <w:pPr>
        <w:pStyle w:val="ListParagraph"/>
        <w:numPr>
          <w:ilvl w:val="1"/>
          <w:numId w:val="27"/>
        </w:numPr>
        <w:contextualSpacing w:val="0"/>
        <w:rPr>
          <w:rFonts w:ascii="Arno Pro" w:hAnsi="Arno Pro" w:cs="NewJerusalemU"/>
          <w:sz w:val="24"/>
          <w:szCs w:val="24"/>
        </w:rPr>
      </w:pPr>
      <w:r>
        <w:rPr>
          <w:rFonts w:ascii="Arno Pro" w:hAnsi="Arno Pro" w:cs="NewJerusalemU"/>
          <w:sz w:val="24"/>
          <w:szCs w:val="24"/>
        </w:rPr>
        <w:t>Use ‘which’ for non-defining clauses (i.e. clauses that could be removed from the sentence); use ‘that’ for defining</w:t>
      </w:r>
      <w:r w:rsidR="00871EB6">
        <w:rPr>
          <w:rFonts w:ascii="Arno Pro" w:hAnsi="Arno Pro" w:cs="NewJerusalemU"/>
          <w:sz w:val="24"/>
          <w:szCs w:val="24"/>
        </w:rPr>
        <w:t xml:space="preserve">, </w:t>
      </w:r>
      <w:r>
        <w:rPr>
          <w:rFonts w:ascii="Arno Pro" w:hAnsi="Arno Pro" w:cs="NewJerusalemU"/>
          <w:sz w:val="24"/>
          <w:szCs w:val="24"/>
        </w:rPr>
        <w:t>essential</w:t>
      </w:r>
      <w:r w:rsidR="00871EB6">
        <w:rPr>
          <w:rFonts w:ascii="Arno Pro" w:hAnsi="Arno Pro" w:cs="NewJerusalemU"/>
          <w:sz w:val="24"/>
          <w:szCs w:val="24"/>
        </w:rPr>
        <w:t xml:space="preserve">, or </w:t>
      </w:r>
      <w:r>
        <w:rPr>
          <w:rFonts w:ascii="Arno Pro" w:hAnsi="Arno Pro" w:cs="NewJerusalemU"/>
          <w:sz w:val="24"/>
          <w:szCs w:val="24"/>
        </w:rPr>
        <w:t>restrictive clauses.</w:t>
      </w:r>
    </w:p>
    <w:p w14:paraId="06452A3C" w14:textId="77777777" w:rsidR="00BB29B8" w:rsidRDefault="00BB29B8" w:rsidP="00A45852">
      <w:pPr>
        <w:pStyle w:val="ListParagraph"/>
        <w:numPr>
          <w:ilvl w:val="1"/>
          <w:numId w:val="27"/>
        </w:numPr>
        <w:contextualSpacing w:val="0"/>
        <w:rPr>
          <w:rFonts w:ascii="Arno Pro" w:hAnsi="Arno Pro" w:cs="NewJerusalemU"/>
          <w:sz w:val="24"/>
          <w:szCs w:val="24"/>
        </w:rPr>
      </w:pPr>
      <w:r>
        <w:rPr>
          <w:rFonts w:ascii="Arno Pro" w:hAnsi="Arno Pro" w:cs="NewJerusalemU"/>
          <w:sz w:val="24"/>
          <w:szCs w:val="24"/>
        </w:rPr>
        <w:t xml:space="preserve">Use ‘an’ when followed by a vowel </w:t>
      </w:r>
      <w:r>
        <w:rPr>
          <w:rFonts w:ascii="Arno Pro" w:hAnsi="Arno Pro" w:cs="NewJerusalemU"/>
          <w:i/>
          <w:iCs/>
          <w:sz w:val="24"/>
          <w:szCs w:val="24"/>
        </w:rPr>
        <w:t>sound</w:t>
      </w:r>
      <w:r>
        <w:rPr>
          <w:rFonts w:ascii="Arno Pro" w:hAnsi="Arno Pro" w:cs="NewJerusalemU"/>
          <w:sz w:val="24"/>
          <w:szCs w:val="24"/>
        </w:rPr>
        <w:t xml:space="preserve">, and ‘a’ for a consonantal </w:t>
      </w:r>
      <w:r w:rsidRPr="00BB29B8">
        <w:rPr>
          <w:rFonts w:ascii="Arno Pro" w:hAnsi="Arno Pro" w:cs="NewJerusalemU"/>
          <w:i/>
          <w:iCs/>
          <w:sz w:val="24"/>
          <w:szCs w:val="24"/>
        </w:rPr>
        <w:t>sound</w:t>
      </w:r>
      <w:r>
        <w:rPr>
          <w:rFonts w:ascii="Arno Pro" w:hAnsi="Arno Pro" w:cs="NewJerusalemU"/>
          <w:sz w:val="24"/>
          <w:szCs w:val="24"/>
        </w:rPr>
        <w:t>: ‘a historical occasion’; ‘a unique situation’; ‘a BTh’; ‘an MA’.</w:t>
      </w:r>
    </w:p>
    <w:p w14:paraId="2671E470" w14:textId="77777777" w:rsidR="00A87649" w:rsidRDefault="006479DD" w:rsidP="00A45852">
      <w:pPr>
        <w:pStyle w:val="ListParagraph"/>
        <w:numPr>
          <w:ilvl w:val="1"/>
          <w:numId w:val="27"/>
        </w:numPr>
        <w:contextualSpacing w:val="0"/>
        <w:rPr>
          <w:rFonts w:ascii="Arno Pro" w:hAnsi="Arno Pro" w:cs="NewJerusalemU"/>
          <w:sz w:val="24"/>
          <w:szCs w:val="24"/>
        </w:rPr>
      </w:pPr>
      <w:r>
        <w:rPr>
          <w:rFonts w:ascii="Arno Pro" w:hAnsi="Arno Pro" w:cs="NewJerusalemU"/>
          <w:sz w:val="24"/>
          <w:szCs w:val="24"/>
        </w:rPr>
        <w:t xml:space="preserve">Historical studies should ordinarily use past tenses for people’s </w:t>
      </w:r>
      <w:r w:rsidR="00A87649">
        <w:rPr>
          <w:rFonts w:ascii="Arno Pro" w:hAnsi="Arno Pro" w:cs="NewJerusalemU"/>
          <w:sz w:val="24"/>
          <w:szCs w:val="24"/>
        </w:rPr>
        <w:t>actions and thoughts: ‘Bavinck thought…’; ‘Calvin believed’.</w:t>
      </w:r>
    </w:p>
    <w:p w14:paraId="210C444E" w14:textId="6E556D87" w:rsidR="00515C53" w:rsidRDefault="00515C53" w:rsidP="00A45852">
      <w:pPr>
        <w:pStyle w:val="ListParagraph"/>
        <w:numPr>
          <w:ilvl w:val="1"/>
          <w:numId w:val="27"/>
        </w:numPr>
        <w:contextualSpacing w:val="0"/>
        <w:rPr>
          <w:rFonts w:ascii="Arno Pro" w:hAnsi="Arno Pro" w:cs="NewJerusalemU"/>
          <w:sz w:val="24"/>
          <w:szCs w:val="24"/>
        </w:rPr>
      </w:pPr>
      <w:r>
        <w:rPr>
          <w:rFonts w:ascii="Arno Pro" w:hAnsi="Arno Pro" w:cs="NewJerusalemU"/>
          <w:sz w:val="24"/>
          <w:szCs w:val="24"/>
        </w:rPr>
        <w:t xml:space="preserve">Gendered language should be accurate. When male and female are in view, use male and female language or gender non-specific language. An exception is </w:t>
      </w:r>
      <w:r w:rsidR="00D271AF">
        <w:rPr>
          <w:rFonts w:ascii="Arno Pro" w:hAnsi="Arno Pro" w:cs="NewJerusalemU"/>
          <w:sz w:val="24"/>
          <w:szCs w:val="24"/>
        </w:rPr>
        <w:t xml:space="preserve">when using the language of </w:t>
      </w:r>
      <w:r>
        <w:rPr>
          <w:rFonts w:ascii="Arno Pro" w:hAnsi="Arno Pro" w:cs="NewJerusalemU"/>
          <w:sz w:val="24"/>
          <w:szCs w:val="24"/>
        </w:rPr>
        <w:t xml:space="preserve">a source document, for </w:t>
      </w:r>
      <w:r w:rsidR="00D271AF">
        <w:rPr>
          <w:rFonts w:ascii="Arno Pro" w:hAnsi="Arno Pro" w:cs="NewJerusalemU"/>
          <w:sz w:val="24"/>
          <w:szCs w:val="24"/>
        </w:rPr>
        <w:t xml:space="preserve">which no explanation is necessary if the context of the article </w:t>
      </w:r>
      <w:r w:rsidR="00EC0F78">
        <w:rPr>
          <w:rFonts w:ascii="Arno Pro" w:hAnsi="Arno Pro" w:cs="NewJerusalemU"/>
          <w:sz w:val="24"/>
          <w:szCs w:val="24"/>
        </w:rPr>
        <w:t xml:space="preserve">makes the reason for the use </w:t>
      </w:r>
      <w:r w:rsidR="00D271AF">
        <w:rPr>
          <w:rFonts w:ascii="Arno Pro" w:hAnsi="Arno Pro" w:cs="NewJerusalemU"/>
          <w:sz w:val="24"/>
          <w:szCs w:val="24"/>
        </w:rPr>
        <w:t>clear.</w:t>
      </w:r>
    </w:p>
    <w:p w14:paraId="0B6762B5" w14:textId="6267374D" w:rsidR="00D271AF" w:rsidRDefault="00D271AF" w:rsidP="00A45852">
      <w:pPr>
        <w:pStyle w:val="ListParagraph"/>
        <w:numPr>
          <w:ilvl w:val="1"/>
          <w:numId w:val="27"/>
        </w:numPr>
        <w:contextualSpacing w:val="0"/>
        <w:rPr>
          <w:rFonts w:ascii="Arno Pro" w:hAnsi="Arno Pro" w:cs="NewJerusalemU"/>
          <w:sz w:val="24"/>
          <w:szCs w:val="24"/>
        </w:rPr>
      </w:pPr>
      <w:r>
        <w:rPr>
          <w:rFonts w:ascii="Arno Pro" w:hAnsi="Arno Pro" w:cs="NewJerusalemU"/>
          <w:sz w:val="24"/>
          <w:szCs w:val="24"/>
        </w:rPr>
        <w:t>‘They’ and ‘them’ may be used 3</w:t>
      </w:r>
      <w:r w:rsidRPr="00D271AF">
        <w:rPr>
          <w:rFonts w:ascii="Arno Pro" w:hAnsi="Arno Pro" w:cs="NewJerusalemU"/>
          <w:sz w:val="24"/>
          <w:szCs w:val="24"/>
          <w:vertAlign w:val="superscript"/>
        </w:rPr>
        <w:t>rd</w:t>
      </w:r>
      <w:r>
        <w:rPr>
          <w:rFonts w:ascii="Arno Pro" w:hAnsi="Arno Pro" w:cs="NewJerusalemU"/>
          <w:sz w:val="24"/>
          <w:szCs w:val="24"/>
        </w:rPr>
        <w:t xml:space="preserve"> person singular pronouns, though the preference is to use the singular pronouns, especially if there is a sense of a clash caused by syntactical proximity.</w:t>
      </w:r>
    </w:p>
    <w:p w14:paraId="5A21A3E5" w14:textId="12E35D65" w:rsidR="00EC1643" w:rsidRDefault="0074387B" w:rsidP="00A45852">
      <w:pPr>
        <w:pStyle w:val="ListParagraph"/>
        <w:numPr>
          <w:ilvl w:val="1"/>
          <w:numId w:val="27"/>
        </w:numPr>
        <w:contextualSpacing w:val="0"/>
        <w:rPr>
          <w:rFonts w:ascii="Arno Pro" w:hAnsi="Arno Pro" w:cs="NewJerusalemU"/>
          <w:sz w:val="24"/>
          <w:szCs w:val="24"/>
        </w:rPr>
      </w:pPr>
      <w:r>
        <w:rPr>
          <w:rFonts w:ascii="Arno Pro" w:hAnsi="Arno Pro" w:cs="NewJerusalemU"/>
          <w:sz w:val="24"/>
          <w:szCs w:val="24"/>
        </w:rPr>
        <w:t>Main text and footnotes</w:t>
      </w:r>
      <w:r w:rsidR="00FE0EE2">
        <w:rPr>
          <w:rFonts w:ascii="Arno Pro" w:hAnsi="Arno Pro" w:cs="NewJerusalemU"/>
          <w:sz w:val="24"/>
          <w:szCs w:val="24"/>
        </w:rPr>
        <w:t xml:space="preserve">: </w:t>
      </w:r>
      <w:r w:rsidR="00EC1643">
        <w:rPr>
          <w:rFonts w:ascii="Arno Pro" w:hAnsi="Arno Pro" w:cs="NewJerusalemU"/>
          <w:sz w:val="24"/>
          <w:szCs w:val="24"/>
        </w:rPr>
        <w:t>no definite article, day cardinal number first (no ordinal indicators), month non-abbreviated</w:t>
      </w:r>
      <w:r w:rsidR="00977095">
        <w:rPr>
          <w:rFonts w:ascii="Arno Pro" w:hAnsi="Arno Pro" w:cs="NewJerusalemU"/>
          <w:sz w:val="24"/>
          <w:szCs w:val="24"/>
        </w:rPr>
        <w:t xml:space="preserve"> in main text but abbreviated in footnotes</w:t>
      </w:r>
      <w:r w:rsidR="00EC1643">
        <w:rPr>
          <w:rFonts w:ascii="Arno Pro" w:hAnsi="Arno Pro" w:cs="NewJerusalemU"/>
          <w:sz w:val="24"/>
          <w:szCs w:val="24"/>
        </w:rPr>
        <w:t>, full year, no inner punctuation. E.g.</w:t>
      </w:r>
    </w:p>
    <w:p w14:paraId="579961A8" w14:textId="1765C7F1" w:rsidR="00EC1643" w:rsidRPr="00330697" w:rsidRDefault="00330697" w:rsidP="00330697">
      <w:pPr>
        <w:pStyle w:val="ListParagraph"/>
        <w:ind w:left="1287"/>
        <w:contextualSpacing w:val="0"/>
        <w:rPr>
          <w:rFonts w:ascii="Arno Pro" w:hAnsi="Arno Pro" w:cs="NewJerusalemU"/>
          <w:sz w:val="24"/>
          <w:szCs w:val="24"/>
        </w:rPr>
      </w:pPr>
      <w:r>
        <w:rPr>
          <w:rFonts w:ascii="Arno Pro" w:hAnsi="Arno Pro" w:cs="NewJerusalemU"/>
          <w:sz w:val="24"/>
          <w:szCs w:val="24"/>
        </w:rPr>
        <w:t xml:space="preserve">Main text: </w:t>
      </w:r>
      <w:r w:rsidR="00FE0EE2" w:rsidRPr="00FE0EE2">
        <w:rPr>
          <w:rFonts w:ascii="Arno Pro" w:hAnsi="Arno Pro" w:cs="NewJerusalemU"/>
          <w:sz w:val="24"/>
          <w:szCs w:val="24"/>
        </w:rPr>
        <w:t>25 December 2015</w:t>
      </w:r>
      <w:r w:rsidR="00FE0EE2">
        <w:rPr>
          <w:rFonts w:ascii="Arno Pro" w:hAnsi="Arno Pro" w:cs="NewJerusalemU"/>
          <w:sz w:val="24"/>
          <w:szCs w:val="24"/>
        </w:rPr>
        <w:t xml:space="preserve">, followed by </w:t>
      </w:r>
      <w:r w:rsidR="00EC1643">
        <w:rPr>
          <w:rFonts w:ascii="Arno Pro" w:hAnsi="Arno Pro" w:cs="NewJerusalemU"/>
          <w:sz w:val="24"/>
          <w:szCs w:val="24"/>
        </w:rPr>
        <w:t xml:space="preserve">any </w:t>
      </w:r>
      <w:r w:rsidR="00FE0EE2">
        <w:rPr>
          <w:rFonts w:ascii="Arno Pro" w:hAnsi="Arno Pro" w:cs="NewJerusalemU"/>
          <w:sz w:val="24"/>
          <w:szCs w:val="24"/>
        </w:rPr>
        <w:t>punctuation</w:t>
      </w:r>
      <w:r>
        <w:rPr>
          <w:rFonts w:ascii="Arno Pro" w:hAnsi="Arno Pro" w:cs="NewJerusalemU"/>
          <w:sz w:val="24"/>
          <w:szCs w:val="24"/>
        </w:rPr>
        <w:br/>
        <w:t>Footnote: 25 Dec 2015</w:t>
      </w:r>
      <w:r w:rsidR="00EB66DE" w:rsidRPr="00330697">
        <w:rPr>
          <w:rFonts w:ascii="Arno Pro" w:hAnsi="Arno Pro" w:cs="NewJerusalemU"/>
          <w:sz w:val="24"/>
          <w:szCs w:val="24"/>
        </w:rPr>
        <w:br/>
      </w:r>
      <w:r w:rsidR="00E3703F" w:rsidRPr="00330697">
        <w:rPr>
          <w:rFonts w:ascii="Arno Pro" w:hAnsi="Arno Pro" w:cs="NewJerusalemU"/>
          <w:sz w:val="24"/>
          <w:szCs w:val="24"/>
        </w:rPr>
        <w:t xml:space="preserve">Never: </w:t>
      </w:r>
      <w:r w:rsidR="00FE0EE2" w:rsidRPr="00330697">
        <w:rPr>
          <w:rFonts w:ascii="Arno Pro" w:hAnsi="Arno Pro" w:cs="NewJerusalemU"/>
          <w:sz w:val="24"/>
          <w:szCs w:val="24"/>
        </w:rPr>
        <w:t>25</w:t>
      </w:r>
      <w:r w:rsidR="00B902A4" w:rsidRPr="00330697">
        <w:rPr>
          <w:rFonts w:ascii="Arno Pro" w:hAnsi="Arno Pro" w:cs="NewJerusalemU"/>
          <w:sz w:val="24"/>
          <w:szCs w:val="24"/>
          <w:vertAlign w:val="superscript"/>
        </w:rPr>
        <w:t>th</w:t>
      </w:r>
      <w:r w:rsidR="00B902A4" w:rsidRPr="00330697">
        <w:rPr>
          <w:rFonts w:ascii="Arno Pro" w:hAnsi="Arno Pro" w:cs="NewJerusalemU"/>
          <w:sz w:val="24"/>
          <w:szCs w:val="24"/>
        </w:rPr>
        <w:t xml:space="preserve"> </w:t>
      </w:r>
      <w:r w:rsidR="00FE0EE2" w:rsidRPr="00330697">
        <w:rPr>
          <w:rFonts w:ascii="Arno Pro" w:hAnsi="Arno Pro" w:cs="NewJerusalemU"/>
          <w:sz w:val="24"/>
          <w:szCs w:val="24"/>
        </w:rPr>
        <w:t>December 2015</w:t>
      </w:r>
      <w:r w:rsidR="00EB66DE" w:rsidRPr="00330697">
        <w:rPr>
          <w:rFonts w:ascii="Arno Pro" w:hAnsi="Arno Pro" w:cs="NewJerusalemU"/>
          <w:sz w:val="24"/>
          <w:szCs w:val="24"/>
        </w:rPr>
        <w:br/>
      </w:r>
      <w:r w:rsidR="00E3703F" w:rsidRPr="00330697">
        <w:rPr>
          <w:rFonts w:ascii="Arno Pro" w:hAnsi="Arno Pro" w:cs="NewJerusalemU"/>
          <w:sz w:val="24"/>
          <w:szCs w:val="24"/>
        </w:rPr>
        <w:t xml:space="preserve">Never: </w:t>
      </w:r>
      <w:r w:rsidR="00FE0EE2" w:rsidRPr="00330697">
        <w:rPr>
          <w:rFonts w:ascii="Arno Pro" w:hAnsi="Arno Pro" w:cs="NewJerusalemU"/>
          <w:sz w:val="24"/>
          <w:szCs w:val="24"/>
        </w:rPr>
        <w:t>December 25, 2015</w:t>
      </w:r>
      <w:r w:rsidR="00EB66DE" w:rsidRPr="00330697">
        <w:rPr>
          <w:rFonts w:ascii="Arno Pro" w:hAnsi="Arno Pro" w:cs="NewJerusalemU"/>
          <w:sz w:val="24"/>
          <w:szCs w:val="24"/>
        </w:rPr>
        <w:br/>
      </w:r>
      <w:r w:rsidR="00E3703F" w:rsidRPr="00330697">
        <w:rPr>
          <w:rFonts w:ascii="Arno Pro" w:hAnsi="Arno Pro" w:cs="NewJerusalemU"/>
          <w:sz w:val="24"/>
          <w:szCs w:val="24"/>
        </w:rPr>
        <w:lastRenderedPageBreak/>
        <w:t xml:space="preserve">Never: </w:t>
      </w:r>
      <w:r w:rsidR="00FE0EE2" w:rsidRPr="00330697">
        <w:rPr>
          <w:rFonts w:ascii="Arno Pro" w:hAnsi="Arno Pro" w:cs="NewJerusalemU"/>
          <w:sz w:val="24"/>
          <w:szCs w:val="24"/>
        </w:rPr>
        <w:t>25 December, 2015</w:t>
      </w:r>
      <w:r w:rsidR="00EB66DE" w:rsidRPr="00330697">
        <w:rPr>
          <w:rFonts w:ascii="Arno Pro" w:hAnsi="Arno Pro" w:cs="NewJerusalemU"/>
          <w:sz w:val="24"/>
          <w:szCs w:val="24"/>
        </w:rPr>
        <w:br/>
      </w:r>
      <w:r w:rsidR="00E3703F" w:rsidRPr="00330697">
        <w:rPr>
          <w:rFonts w:ascii="Arno Pro" w:hAnsi="Arno Pro" w:cs="NewJerusalemU"/>
          <w:sz w:val="24"/>
          <w:szCs w:val="24"/>
        </w:rPr>
        <w:t xml:space="preserve">Never: </w:t>
      </w:r>
      <w:r w:rsidR="00EC1643" w:rsidRPr="00330697">
        <w:rPr>
          <w:rFonts w:ascii="Arno Pro" w:hAnsi="Arno Pro" w:cs="NewJerusalemU"/>
          <w:sz w:val="24"/>
          <w:szCs w:val="24"/>
        </w:rPr>
        <w:t>the 25</w:t>
      </w:r>
      <w:r w:rsidR="00EC1643" w:rsidRPr="00330697">
        <w:rPr>
          <w:rFonts w:ascii="Arno Pro" w:hAnsi="Arno Pro" w:cs="NewJerusalemU"/>
          <w:sz w:val="24"/>
          <w:szCs w:val="24"/>
          <w:vertAlign w:val="superscript"/>
        </w:rPr>
        <w:t>th</w:t>
      </w:r>
      <w:r w:rsidR="00EC1643" w:rsidRPr="00330697">
        <w:rPr>
          <w:rFonts w:ascii="Arno Pro" w:hAnsi="Arno Pro" w:cs="NewJerusalemU"/>
          <w:sz w:val="24"/>
          <w:szCs w:val="24"/>
        </w:rPr>
        <w:t xml:space="preserve"> </w:t>
      </w:r>
      <w:r w:rsidR="00172F53" w:rsidRPr="00330697">
        <w:rPr>
          <w:rFonts w:ascii="Arno Pro" w:hAnsi="Arno Pro" w:cs="NewJerusalemU"/>
          <w:sz w:val="24"/>
          <w:szCs w:val="24"/>
        </w:rPr>
        <w:t xml:space="preserve">of </w:t>
      </w:r>
      <w:r w:rsidR="00EC1643" w:rsidRPr="00330697">
        <w:rPr>
          <w:rFonts w:ascii="Arno Pro" w:hAnsi="Arno Pro" w:cs="NewJerusalemU"/>
          <w:sz w:val="24"/>
          <w:szCs w:val="24"/>
        </w:rPr>
        <w:t>December</w:t>
      </w:r>
    </w:p>
    <w:p w14:paraId="32166790" w14:textId="2EA5689C" w:rsidR="00281AFF" w:rsidRDefault="009A3C23" w:rsidP="009A3C23">
      <w:pPr>
        <w:pStyle w:val="Heading2"/>
        <w:numPr>
          <w:ilvl w:val="0"/>
          <w:numId w:val="0"/>
        </w:numPr>
      </w:pPr>
      <w:bookmarkStart w:id="25" w:name="_Toc73473104"/>
      <w:r>
        <w:t xml:space="preserve">5. </w:t>
      </w:r>
      <w:r w:rsidR="00281AFF">
        <w:t>RESEARCH, QUOTES</w:t>
      </w:r>
      <w:r w:rsidR="000908B3">
        <w:t>, ELLIPSES</w:t>
      </w:r>
      <w:bookmarkEnd w:id="25"/>
    </w:p>
    <w:p w14:paraId="55558E26" w14:textId="2CF34977" w:rsidR="00281AFF" w:rsidRPr="00B13E51" w:rsidRDefault="00B13E51" w:rsidP="00B13E51">
      <w:pPr>
        <w:keepNext/>
        <w:autoSpaceDE w:val="0"/>
        <w:autoSpaceDN w:val="0"/>
        <w:adjustRightInd w:val="0"/>
        <w:spacing w:before="280" w:after="40" w:line="270" w:lineRule="exact"/>
        <w:jc w:val="both"/>
        <w:outlineLvl w:val="2"/>
        <w:rPr>
          <w:rFonts w:ascii="Arial" w:eastAsia="Calibri" w:hAnsi="Arial" w:cs="Arial"/>
          <w:bCs/>
          <w:i/>
          <w:lang w:eastAsia="ko-KR"/>
        </w:rPr>
      </w:pPr>
      <w:bookmarkStart w:id="26" w:name="_Toc73473105"/>
      <w:r>
        <w:rPr>
          <w:rFonts w:ascii="Arial" w:eastAsia="Calibri" w:hAnsi="Arial" w:cs="Arial"/>
          <w:bCs/>
          <w:i/>
          <w:lang w:eastAsia="ko-KR"/>
        </w:rPr>
        <w:t xml:space="preserve">5.1 </w:t>
      </w:r>
      <w:r w:rsidRPr="00B13E51">
        <w:rPr>
          <w:rFonts w:ascii="Arial" w:eastAsia="Calibri" w:hAnsi="Arial" w:cs="Arial"/>
          <w:bCs/>
          <w:i/>
          <w:lang w:eastAsia="ko-KR"/>
        </w:rPr>
        <w:t>Research</w:t>
      </w:r>
      <w:bookmarkEnd w:id="26"/>
    </w:p>
    <w:p w14:paraId="4E3B2816" w14:textId="77777777" w:rsidR="00281AFF" w:rsidRDefault="00281AFF" w:rsidP="00A45852">
      <w:pPr>
        <w:pStyle w:val="ListParagraph"/>
        <w:numPr>
          <w:ilvl w:val="1"/>
          <w:numId w:val="17"/>
        </w:numPr>
        <w:contextualSpacing w:val="0"/>
        <w:rPr>
          <w:rFonts w:ascii="Arno Pro" w:hAnsi="Arno Pro" w:cs="NewJerusalemU"/>
          <w:sz w:val="24"/>
          <w:szCs w:val="24"/>
        </w:rPr>
      </w:pPr>
      <w:r>
        <w:rPr>
          <w:rFonts w:ascii="Arno Pro" w:hAnsi="Arno Pro" w:cs="NewJerusalemU"/>
          <w:sz w:val="24"/>
          <w:szCs w:val="24"/>
        </w:rPr>
        <w:t>The essay introduction should state the rationale for the article in relationship to the state of current academic understanding, set out the contention of the article in terms of what is being added to academic understanding, and explain how the contention is going to be validated and so usually giving a summary of the structure of the essay.</w:t>
      </w:r>
    </w:p>
    <w:p w14:paraId="4E7DBD7E" w14:textId="56A5BB07" w:rsidR="00281AFF" w:rsidRDefault="00281AFF" w:rsidP="00A45852">
      <w:pPr>
        <w:pStyle w:val="ListParagraph"/>
        <w:numPr>
          <w:ilvl w:val="1"/>
          <w:numId w:val="17"/>
        </w:numPr>
        <w:contextualSpacing w:val="0"/>
        <w:rPr>
          <w:rFonts w:ascii="Arno Pro" w:hAnsi="Arno Pro" w:cs="NewJerusalemU"/>
          <w:sz w:val="24"/>
          <w:szCs w:val="24"/>
        </w:rPr>
      </w:pPr>
      <w:r>
        <w:rPr>
          <w:rFonts w:ascii="Arno Pro" w:hAnsi="Arno Pro" w:cs="NewJerusalemU"/>
          <w:sz w:val="24"/>
          <w:szCs w:val="24"/>
        </w:rPr>
        <w:t>The essay conclusion should summarise the contention of the article and the grounds upon which the contention was demonstrated throughout the essay.</w:t>
      </w:r>
    </w:p>
    <w:p w14:paraId="2F04D1DD" w14:textId="157A8A51" w:rsidR="001D04E2" w:rsidRPr="001D04E2" w:rsidRDefault="001D04E2" w:rsidP="00A45852">
      <w:pPr>
        <w:pStyle w:val="ListParagraph"/>
        <w:numPr>
          <w:ilvl w:val="1"/>
          <w:numId w:val="17"/>
        </w:numPr>
        <w:contextualSpacing w:val="0"/>
        <w:rPr>
          <w:rFonts w:ascii="Arno Pro" w:hAnsi="Arno Pro" w:cs="NewJerusalemU"/>
          <w:sz w:val="24"/>
          <w:szCs w:val="24"/>
        </w:rPr>
      </w:pPr>
      <w:r>
        <w:rPr>
          <w:rFonts w:ascii="Arno Pro" w:hAnsi="Arno Pro" w:cs="NewJerusalemU"/>
          <w:sz w:val="24"/>
          <w:szCs w:val="24"/>
        </w:rPr>
        <w:t>The opinions and character of others are to be reflected upon respectfully, and no material is to be included that is defamatory or otherwise unlawful.</w:t>
      </w:r>
    </w:p>
    <w:p w14:paraId="3B36E5CD" w14:textId="20202A68" w:rsidR="00B13E51" w:rsidRPr="00B13E51" w:rsidRDefault="00B13E51" w:rsidP="00B13E51">
      <w:pPr>
        <w:keepNext/>
        <w:autoSpaceDE w:val="0"/>
        <w:autoSpaceDN w:val="0"/>
        <w:adjustRightInd w:val="0"/>
        <w:spacing w:before="280" w:after="40" w:line="270" w:lineRule="exact"/>
        <w:jc w:val="both"/>
        <w:outlineLvl w:val="2"/>
        <w:rPr>
          <w:rFonts w:ascii="Arial" w:eastAsia="Calibri" w:hAnsi="Arial" w:cs="Arial"/>
          <w:bCs/>
          <w:i/>
          <w:lang w:eastAsia="ko-KR"/>
        </w:rPr>
      </w:pPr>
      <w:bookmarkStart w:id="27" w:name="_Toc73473106"/>
      <w:r>
        <w:rPr>
          <w:rFonts w:ascii="Arial" w:eastAsia="Calibri" w:hAnsi="Arial" w:cs="Arial"/>
          <w:bCs/>
          <w:i/>
          <w:lang w:eastAsia="ko-KR"/>
        </w:rPr>
        <w:t xml:space="preserve">5.2 </w:t>
      </w:r>
      <w:r w:rsidRPr="00B13E51">
        <w:rPr>
          <w:rFonts w:ascii="Arial" w:eastAsia="Calibri" w:hAnsi="Arial" w:cs="Arial"/>
          <w:bCs/>
          <w:i/>
          <w:lang w:eastAsia="ko-KR"/>
        </w:rPr>
        <w:t>Quotes</w:t>
      </w:r>
      <w:bookmarkEnd w:id="27"/>
    </w:p>
    <w:p w14:paraId="46FB4447" w14:textId="77777777" w:rsidR="00B13E51" w:rsidRPr="00526634" w:rsidRDefault="00B13E51" w:rsidP="00A45852">
      <w:pPr>
        <w:pStyle w:val="ListParagraph"/>
        <w:numPr>
          <w:ilvl w:val="1"/>
          <w:numId w:val="18"/>
        </w:numPr>
        <w:contextualSpacing w:val="0"/>
        <w:rPr>
          <w:rFonts w:ascii="Arno Pro" w:hAnsi="Arno Pro" w:cs="NewJerusalemU"/>
          <w:sz w:val="24"/>
          <w:szCs w:val="24"/>
        </w:rPr>
      </w:pPr>
      <w:r w:rsidRPr="00526634">
        <w:rPr>
          <w:rFonts w:ascii="Arno Pro" w:hAnsi="Arno Pro" w:cs="NewJerusalemU"/>
          <w:sz w:val="24"/>
          <w:szCs w:val="24"/>
        </w:rPr>
        <w:t>Single quotation marks, but double marks for a quote within a quote.</w:t>
      </w:r>
    </w:p>
    <w:p w14:paraId="307722A6" w14:textId="77777777" w:rsidR="00B13E51" w:rsidRDefault="00B13E51" w:rsidP="00A45852">
      <w:pPr>
        <w:pStyle w:val="ListParagraph"/>
        <w:numPr>
          <w:ilvl w:val="1"/>
          <w:numId w:val="18"/>
        </w:numPr>
        <w:contextualSpacing w:val="0"/>
        <w:rPr>
          <w:rFonts w:ascii="Arno Pro" w:hAnsi="Arno Pro" w:cs="NewJerusalemU"/>
          <w:sz w:val="24"/>
          <w:szCs w:val="24"/>
        </w:rPr>
      </w:pPr>
      <w:r w:rsidRPr="007E04DA">
        <w:rPr>
          <w:rFonts w:ascii="Arno Pro" w:hAnsi="Arno Pro" w:cs="NewJerusalemU"/>
          <w:sz w:val="24"/>
          <w:szCs w:val="24"/>
        </w:rPr>
        <w:t xml:space="preserve">Punctuation not part of a quote should never be within the quote. </w:t>
      </w:r>
    </w:p>
    <w:p w14:paraId="6578FF63" w14:textId="77777777" w:rsidR="00B13E51" w:rsidRDefault="00B13E51" w:rsidP="00B13E51">
      <w:pPr>
        <w:pStyle w:val="ListParagraph"/>
        <w:ind w:left="1287"/>
        <w:contextualSpacing w:val="0"/>
        <w:rPr>
          <w:rFonts w:ascii="Arno Pro" w:hAnsi="Arno Pro" w:cs="NewJerusalemU"/>
          <w:sz w:val="24"/>
          <w:szCs w:val="24"/>
        </w:rPr>
      </w:pPr>
      <w:r w:rsidRPr="007E04DA">
        <w:rPr>
          <w:rFonts w:ascii="Arno Pro" w:hAnsi="Arno Pro" w:cs="NewJerusalemU"/>
          <w:sz w:val="24"/>
          <w:szCs w:val="24"/>
        </w:rPr>
        <w:t xml:space="preserve">Never: ‘Jesus wept,’ and then raised Lazarus. </w:t>
      </w:r>
      <w:r>
        <w:rPr>
          <w:rFonts w:ascii="Arno Pro" w:hAnsi="Arno Pro" w:cs="NewJerusalemU"/>
          <w:sz w:val="24"/>
          <w:szCs w:val="24"/>
        </w:rPr>
        <w:br/>
      </w:r>
      <w:r w:rsidRPr="007E04DA">
        <w:rPr>
          <w:rFonts w:ascii="Arno Pro" w:hAnsi="Arno Pro" w:cs="NewJerusalemU"/>
          <w:sz w:val="24"/>
          <w:szCs w:val="24"/>
        </w:rPr>
        <w:t xml:space="preserve">Instead: ‘Jesus wept’, and then raised Lazarus. </w:t>
      </w:r>
    </w:p>
    <w:p w14:paraId="6DEA64EF" w14:textId="77777777" w:rsidR="00B13E51" w:rsidRPr="007E04DA" w:rsidRDefault="00B13E51" w:rsidP="00B13E51">
      <w:pPr>
        <w:pStyle w:val="ListParagraph"/>
        <w:ind w:left="1287"/>
        <w:contextualSpacing w:val="0"/>
        <w:rPr>
          <w:rFonts w:ascii="Arno Pro" w:hAnsi="Arno Pro" w:cs="NewJerusalemU"/>
          <w:sz w:val="24"/>
          <w:szCs w:val="24"/>
        </w:rPr>
      </w:pPr>
      <w:r w:rsidRPr="007E04DA">
        <w:rPr>
          <w:rFonts w:ascii="Arno Pro" w:hAnsi="Arno Pro" w:cs="NewJerusalemU"/>
          <w:sz w:val="24"/>
          <w:szCs w:val="24"/>
        </w:rPr>
        <w:t xml:space="preserve">Never: ‘God so loved the world.’ </w:t>
      </w:r>
      <w:r>
        <w:rPr>
          <w:rFonts w:ascii="Arno Pro" w:hAnsi="Arno Pro" w:cs="NewJerusalemU"/>
          <w:sz w:val="24"/>
          <w:szCs w:val="24"/>
        </w:rPr>
        <w:br/>
      </w:r>
      <w:r w:rsidRPr="007E04DA">
        <w:rPr>
          <w:rFonts w:ascii="Arno Pro" w:hAnsi="Arno Pro" w:cs="NewJerusalemU"/>
          <w:sz w:val="24"/>
          <w:szCs w:val="24"/>
        </w:rPr>
        <w:t>Instead: ‘God so loved the world’.</w:t>
      </w:r>
    </w:p>
    <w:p w14:paraId="542F1B36" w14:textId="77777777" w:rsidR="00B13E51" w:rsidRDefault="00B13E51" w:rsidP="00A45852">
      <w:pPr>
        <w:pStyle w:val="ListParagraph"/>
        <w:numPr>
          <w:ilvl w:val="1"/>
          <w:numId w:val="18"/>
        </w:numPr>
        <w:contextualSpacing w:val="0"/>
        <w:rPr>
          <w:rFonts w:ascii="Arno Pro" w:hAnsi="Arno Pro" w:cs="NewJerusalemU"/>
          <w:sz w:val="24"/>
          <w:szCs w:val="24"/>
        </w:rPr>
      </w:pPr>
      <w:r w:rsidRPr="007E04DA">
        <w:rPr>
          <w:rFonts w:ascii="Arno Pro" w:hAnsi="Arno Pro" w:cs="NewJerusalemU"/>
          <w:sz w:val="24"/>
          <w:szCs w:val="24"/>
        </w:rPr>
        <w:t xml:space="preserve">Punctuation at the end of a quote </w:t>
      </w:r>
      <w:r w:rsidRPr="00170937">
        <w:rPr>
          <w:rFonts w:ascii="Arno Pro" w:hAnsi="Arno Pro" w:cs="NewJerusalemU"/>
          <w:sz w:val="24"/>
          <w:szCs w:val="24"/>
        </w:rPr>
        <w:t>may</w:t>
      </w:r>
      <w:r w:rsidRPr="007E04DA">
        <w:rPr>
          <w:rFonts w:ascii="Arno Pro" w:hAnsi="Arno Pro" w:cs="NewJerusalemU"/>
          <w:sz w:val="24"/>
          <w:szCs w:val="24"/>
        </w:rPr>
        <w:t xml:space="preserve"> be inside the quote if part of the quote—the author can decide.</w:t>
      </w:r>
      <w:r>
        <w:rPr>
          <w:rFonts w:ascii="Arno Pro" w:hAnsi="Arno Pro" w:cs="NewJerusalemU"/>
          <w:sz w:val="24"/>
          <w:szCs w:val="24"/>
        </w:rPr>
        <w:t xml:space="preserve"> E.g.</w:t>
      </w:r>
      <w:r w:rsidRPr="007E04DA">
        <w:rPr>
          <w:rFonts w:ascii="Arno Pro" w:hAnsi="Arno Pro" w:cs="NewJerusalemU"/>
          <w:sz w:val="24"/>
          <w:szCs w:val="24"/>
        </w:rPr>
        <w:t xml:space="preserve"> </w:t>
      </w:r>
    </w:p>
    <w:p w14:paraId="2E33C028" w14:textId="77777777" w:rsidR="00B13E51" w:rsidRDefault="00B13E51" w:rsidP="00B13E51">
      <w:pPr>
        <w:pStyle w:val="ListParagraph"/>
        <w:ind w:left="1287"/>
        <w:contextualSpacing w:val="0"/>
        <w:rPr>
          <w:rFonts w:ascii="Arno Pro" w:hAnsi="Arno Pro" w:cs="NewJerusalemU"/>
          <w:sz w:val="24"/>
          <w:szCs w:val="24"/>
        </w:rPr>
      </w:pPr>
      <w:r w:rsidRPr="007E04DA">
        <w:rPr>
          <w:rFonts w:ascii="Arno Pro" w:hAnsi="Arno Pro" w:cs="NewJerusalemU"/>
          <w:sz w:val="24"/>
          <w:szCs w:val="24"/>
        </w:rPr>
        <w:t xml:space="preserve">‘Jesus wept.’ ‘Jesus wept’. </w:t>
      </w:r>
      <w:r>
        <w:rPr>
          <w:rFonts w:ascii="Arno Pro" w:hAnsi="Arno Pro" w:cs="NewJerusalemU"/>
          <w:sz w:val="24"/>
          <w:szCs w:val="24"/>
        </w:rPr>
        <w:br/>
      </w:r>
      <w:r w:rsidRPr="007E04DA">
        <w:rPr>
          <w:rFonts w:ascii="Arno Pro" w:hAnsi="Arno Pro" w:cs="NewJerusalemU"/>
          <w:sz w:val="24"/>
          <w:szCs w:val="24"/>
        </w:rPr>
        <w:t xml:space="preserve">Believers will not die ‘but have everlasting life.’ </w:t>
      </w:r>
      <w:r>
        <w:rPr>
          <w:rFonts w:ascii="Arno Pro" w:hAnsi="Arno Pro" w:cs="NewJerusalemU"/>
          <w:sz w:val="24"/>
          <w:szCs w:val="24"/>
        </w:rPr>
        <w:br/>
      </w:r>
      <w:r w:rsidRPr="007E04DA">
        <w:rPr>
          <w:rFonts w:ascii="Arno Pro" w:hAnsi="Arno Pro" w:cs="NewJerusalemU"/>
          <w:sz w:val="24"/>
          <w:szCs w:val="24"/>
        </w:rPr>
        <w:t>Believers will not die ‘but have everlasting life’.</w:t>
      </w:r>
    </w:p>
    <w:p w14:paraId="125F9AB2" w14:textId="77777777" w:rsidR="00B13E51" w:rsidRDefault="00B13E51" w:rsidP="00A45852">
      <w:pPr>
        <w:pStyle w:val="ListParagraph"/>
        <w:numPr>
          <w:ilvl w:val="1"/>
          <w:numId w:val="18"/>
        </w:numPr>
        <w:contextualSpacing w:val="0"/>
        <w:rPr>
          <w:rFonts w:ascii="Arno Pro" w:hAnsi="Arno Pro" w:cs="NewJerusalemU"/>
          <w:sz w:val="24"/>
          <w:szCs w:val="24"/>
        </w:rPr>
      </w:pPr>
      <w:r w:rsidRPr="00353E31">
        <w:rPr>
          <w:rFonts w:ascii="Arno Pro" w:hAnsi="Arno Pro" w:cs="NewJerusalemU"/>
          <w:sz w:val="24"/>
          <w:szCs w:val="24"/>
        </w:rPr>
        <w:t>Short, non-whole sentence quotes typically will not have the full stop within the quote</w:t>
      </w:r>
      <w:r>
        <w:rPr>
          <w:rFonts w:ascii="Arno Pro" w:hAnsi="Arno Pro" w:cs="NewJerusalemU"/>
          <w:sz w:val="24"/>
          <w:szCs w:val="24"/>
        </w:rPr>
        <w:t>, even if at the end of the sentence</w:t>
      </w:r>
      <w:r w:rsidRPr="00353E31">
        <w:rPr>
          <w:rFonts w:ascii="Arno Pro" w:hAnsi="Arno Pro" w:cs="NewJerusalemU"/>
          <w:sz w:val="24"/>
          <w:szCs w:val="24"/>
        </w:rPr>
        <w:t>.</w:t>
      </w:r>
    </w:p>
    <w:p w14:paraId="78BE622C" w14:textId="77777777" w:rsidR="00B13E51" w:rsidRDefault="00B13E51" w:rsidP="00B13E51">
      <w:pPr>
        <w:pStyle w:val="ListParagraph"/>
        <w:ind w:left="1287"/>
        <w:contextualSpacing w:val="0"/>
        <w:rPr>
          <w:rFonts w:ascii="Arno Pro" w:hAnsi="Arno Pro" w:cs="NewJerusalemU"/>
          <w:sz w:val="24"/>
          <w:szCs w:val="24"/>
        </w:rPr>
      </w:pPr>
      <w:r>
        <w:rPr>
          <w:rFonts w:ascii="Arno Pro" w:hAnsi="Arno Pro" w:cs="NewJerusalemU"/>
          <w:sz w:val="24"/>
          <w:szCs w:val="24"/>
        </w:rPr>
        <w:t>Usually not: Jesus said that they will all have ‘everlasting life.’</w:t>
      </w:r>
      <w:r>
        <w:rPr>
          <w:rFonts w:ascii="Arno Pro" w:hAnsi="Arno Pro" w:cs="NewJerusalemU"/>
          <w:sz w:val="24"/>
          <w:szCs w:val="24"/>
        </w:rPr>
        <w:br/>
        <w:t>Rather: Jesus said that they will have ‘everlasting life’.</w:t>
      </w:r>
      <w:r>
        <w:rPr>
          <w:rFonts w:ascii="Arno Pro" w:hAnsi="Arno Pro" w:cs="NewJerusalemU"/>
          <w:sz w:val="24"/>
          <w:szCs w:val="24"/>
        </w:rPr>
        <w:br/>
        <w:t>[Never: Jesus said that they will have ‘everlasting life.’.]</w:t>
      </w:r>
    </w:p>
    <w:p w14:paraId="3AC92513" w14:textId="58822708" w:rsidR="00B13E51" w:rsidRDefault="00B13E51" w:rsidP="00A45852">
      <w:pPr>
        <w:pStyle w:val="ListParagraph"/>
        <w:numPr>
          <w:ilvl w:val="1"/>
          <w:numId w:val="18"/>
        </w:numPr>
        <w:contextualSpacing w:val="0"/>
        <w:rPr>
          <w:rFonts w:ascii="Arno Pro" w:hAnsi="Arno Pro" w:cs="NewJerusalemU"/>
          <w:sz w:val="24"/>
          <w:szCs w:val="24"/>
        </w:rPr>
      </w:pPr>
      <w:r>
        <w:rPr>
          <w:rFonts w:ascii="Arno Pro" w:hAnsi="Arno Pro" w:cs="NewJerusalemU"/>
          <w:sz w:val="24"/>
          <w:szCs w:val="24"/>
        </w:rPr>
        <w:t xml:space="preserve">A </w:t>
      </w:r>
      <w:r w:rsidR="008E118E">
        <w:rPr>
          <w:rFonts w:ascii="Arno Pro" w:hAnsi="Arno Pro" w:cs="NewJerusalemU"/>
          <w:sz w:val="24"/>
          <w:szCs w:val="24"/>
        </w:rPr>
        <w:t>full stop</w:t>
      </w:r>
      <w:r>
        <w:rPr>
          <w:rFonts w:ascii="Arno Pro" w:hAnsi="Arno Pro" w:cs="NewJerusalemU"/>
          <w:sz w:val="24"/>
          <w:szCs w:val="24"/>
        </w:rPr>
        <w:t xml:space="preserve"> should not be used before a closing bracket at the end of a sentence, and generally, punctuation should be avoided before a closing bracket.</w:t>
      </w:r>
    </w:p>
    <w:p w14:paraId="51A023BE" w14:textId="77777777" w:rsidR="00B13E51" w:rsidRDefault="00B13E51" w:rsidP="00B13E51">
      <w:pPr>
        <w:pStyle w:val="ListParagraph"/>
        <w:ind w:left="1287"/>
        <w:contextualSpacing w:val="0"/>
        <w:rPr>
          <w:rFonts w:ascii="Arno Pro" w:hAnsi="Arno Pro" w:cs="NewJerusalemU"/>
          <w:sz w:val="24"/>
          <w:szCs w:val="24"/>
        </w:rPr>
      </w:pPr>
      <w:r>
        <w:rPr>
          <w:rFonts w:ascii="Arno Pro" w:hAnsi="Arno Pro" w:cs="NewJerusalemU"/>
          <w:sz w:val="24"/>
          <w:szCs w:val="24"/>
        </w:rPr>
        <w:t>Never: It is a lovely verse (‘Jesus wept’.).</w:t>
      </w:r>
      <w:r>
        <w:rPr>
          <w:rFonts w:ascii="Arno Pro" w:hAnsi="Arno Pro" w:cs="NewJerusalemU"/>
          <w:sz w:val="24"/>
          <w:szCs w:val="24"/>
        </w:rPr>
        <w:br/>
        <w:t>Instead: It is a lovely verse (‘Jesus wept’).</w:t>
      </w:r>
    </w:p>
    <w:p w14:paraId="078801B3" w14:textId="77777777" w:rsidR="00B13E51" w:rsidRDefault="00B13E51" w:rsidP="00B13E51">
      <w:pPr>
        <w:pStyle w:val="ListParagraph"/>
        <w:ind w:left="1287"/>
        <w:contextualSpacing w:val="0"/>
        <w:rPr>
          <w:rFonts w:ascii="Arno Pro" w:hAnsi="Arno Pro" w:cs="NewJerusalemU"/>
          <w:sz w:val="24"/>
          <w:szCs w:val="24"/>
        </w:rPr>
      </w:pPr>
      <w:r>
        <w:rPr>
          <w:rFonts w:ascii="Arno Pro" w:hAnsi="Arno Pro" w:cs="NewJerusalemU"/>
          <w:sz w:val="24"/>
          <w:szCs w:val="24"/>
        </w:rPr>
        <w:lastRenderedPageBreak/>
        <w:t>Preferably not: The text (‘Jesus wept.’) is important.</w:t>
      </w:r>
      <w:r>
        <w:rPr>
          <w:rFonts w:ascii="Arno Pro" w:hAnsi="Arno Pro" w:cs="NewJerusalemU"/>
          <w:sz w:val="24"/>
          <w:szCs w:val="24"/>
        </w:rPr>
        <w:br/>
        <w:t>Instead: The text (‘Jesus wept’) is important.</w:t>
      </w:r>
    </w:p>
    <w:p w14:paraId="07B5E30F" w14:textId="77777777" w:rsidR="00B13E51" w:rsidRDefault="00B13E51" w:rsidP="00B13E51">
      <w:pPr>
        <w:pStyle w:val="ListParagraph"/>
        <w:ind w:left="1287"/>
        <w:contextualSpacing w:val="0"/>
        <w:rPr>
          <w:rFonts w:ascii="Arno Pro" w:hAnsi="Arno Pro" w:cs="NewJerusalemU"/>
          <w:sz w:val="24"/>
          <w:szCs w:val="24"/>
        </w:rPr>
      </w:pPr>
      <w:r>
        <w:rPr>
          <w:rFonts w:ascii="Arno Pro" w:hAnsi="Arno Pro" w:cs="NewJerusalemU"/>
          <w:sz w:val="24"/>
          <w:szCs w:val="24"/>
        </w:rPr>
        <w:t xml:space="preserve">Always: These things are good (love, faith, etc.). </w:t>
      </w:r>
    </w:p>
    <w:p w14:paraId="56FD2AA7" w14:textId="77777777" w:rsidR="00731769" w:rsidRPr="00621270" w:rsidRDefault="00731769" w:rsidP="00A45852">
      <w:pPr>
        <w:pStyle w:val="ListParagraph"/>
        <w:numPr>
          <w:ilvl w:val="1"/>
          <w:numId w:val="18"/>
        </w:numPr>
        <w:contextualSpacing w:val="0"/>
        <w:rPr>
          <w:rFonts w:ascii="Arno Pro" w:hAnsi="Arno Pro" w:cs="NewJerusalemU"/>
          <w:sz w:val="24"/>
          <w:szCs w:val="24"/>
        </w:rPr>
      </w:pPr>
      <w:r w:rsidRPr="00621270">
        <w:rPr>
          <w:rFonts w:ascii="Arno Pro" w:hAnsi="Arno Pro" w:cs="NewJerusalemU"/>
          <w:sz w:val="24"/>
          <w:szCs w:val="24"/>
        </w:rPr>
        <w:t>Long quotations (30+ words): separate paragraph, indented 0.5cm left and right, without quotation marks, 11pt font for articles, 10pt font for reviews.</w:t>
      </w:r>
    </w:p>
    <w:p w14:paraId="29320140" w14:textId="784C286C" w:rsidR="00E37867" w:rsidRPr="00674AF2" w:rsidRDefault="00E37867" w:rsidP="00E37867">
      <w:pPr>
        <w:keepNext/>
        <w:autoSpaceDE w:val="0"/>
        <w:autoSpaceDN w:val="0"/>
        <w:adjustRightInd w:val="0"/>
        <w:spacing w:before="280" w:after="40" w:line="270" w:lineRule="exact"/>
        <w:jc w:val="both"/>
        <w:outlineLvl w:val="2"/>
        <w:rPr>
          <w:rFonts w:ascii="Arial" w:eastAsia="Calibri" w:hAnsi="Arial" w:cs="Arial"/>
          <w:bCs/>
          <w:i/>
          <w:lang w:eastAsia="ko-KR"/>
        </w:rPr>
      </w:pPr>
      <w:bookmarkStart w:id="28" w:name="_Toc73473107"/>
      <w:r>
        <w:rPr>
          <w:rFonts w:ascii="Arial" w:eastAsia="Calibri" w:hAnsi="Arial" w:cs="Arial"/>
          <w:bCs/>
          <w:i/>
          <w:lang w:eastAsia="ko-KR"/>
        </w:rPr>
        <w:t xml:space="preserve">5.3 </w:t>
      </w:r>
      <w:r w:rsidRPr="00674AF2">
        <w:rPr>
          <w:rFonts w:ascii="Arial" w:eastAsia="Calibri" w:hAnsi="Arial" w:cs="Arial"/>
          <w:bCs/>
          <w:i/>
          <w:lang w:eastAsia="ko-KR"/>
        </w:rPr>
        <w:t>Ellips</w:t>
      </w:r>
      <w:r w:rsidR="00060FD7">
        <w:rPr>
          <w:rFonts w:ascii="Arial" w:eastAsia="Calibri" w:hAnsi="Arial" w:cs="Arial"/>
          <w:bCs/>
          <w:i/>
          <w:lang w:eastAsia="ko-KR"/>
        </w:rPr>
        <w:t>e</w:t>
      </w:r>
      <w:r w:rsidRPr="00674AF2">
        <w:rPr>
          <w:rFonts w:ascii="Arial" w:eastAsia="Calibri" w:hAnsi="Arial" w:cs="Arial"/>
          <w:bCs/>
          <w:i/>
          <w:lang w:eastAsia="ko-KR"/>
        </w:rPr>
        <w:t>s</w:t>
      </w:r>
      <w:bookmarkEnd w:id="28"/>
    </w:p>
    <w:p w14:paraId="7E66C372" w14:textId="77777777" w:rsidR="00E37867" w:rsidRPr="00461A3A" w:rsidRDefault="00E37867" w:rsidP="00A45852">
      <w:pPr>
        <w:pStyle w:val="ListParagraph"/>
        <w:numPr>
          <w:ilvl w:val="1"/>
          <w:numId w:val="19"/>
        </w:numPr>
        <w:contextualSpacing w:val="0"/>
        <w:rPr>
          <w:rFonts w:ascii="Arno Pro" w:hAnsi="Arno Pro" w:cs="NewJerusalemU"/>
          <w:sz w:val="24"/>
          <w:szCs w:val="24"/>
        </w:rPr>
      </w:pPr>
      <w:r>
        <w:rPr>
          <w:rFonts w:ascii="Arno Pro" w:hAnsi="Arno Pro" w:cs="NewJerusalemU"/>
          <w:sz w:val="24"/>
          <w:szCs w:val="24"/>
        </w:rPr>
        <w:t>A</w:t>
      </w:r>
      <w:r w:rsidRPr="00461A3A">
        <w:rPr>
          <w:rFonts w:ascii="Arno Pro" w:hAnsi="Arno Pro" w:cs="NewJerusalemU"/>
          <w:sz w:val="24"/>
          <w:szCs w:val="24"/>
        </w:rPr>
        <w:t xml:space="preserve">n ellipsis character, not three separate dots (… not ...). MS Word </w:t>
      </w:r>
      <w:r>
        <w:rPr>
          <w:rFonts w:ascii="Arno Pro" w:hAnsi="Arno Pro" w:cs="NewJerusalemU"/>
          <w:sz w:val="24"/>
          <w:szCs w:val="24"/>
        </w:rPr>
        <w:t xml:space="preserve">usually </w:t>
      </w:r>
      <w:r w:rsidRPr="00461A3A">
        <w:rPr>
          <w:rFonts w:ascii="Arno Pro" w:hAnsi="Arno Pro" w:cs="NewJerusalemU"/>
          <w:sz w:val="24"/>
          <w:szCs w:val="24"/>
        </w:rPr>
        <w:t xml:space="preserve">changes three dots into an ellipsis, unless </w:t>
      </w:r>
      <w:r>
        <w:rPr>
          <w:rFonts w:ascii="Arno Pro" w:hAnsi="Arno Pro" w:cs="NewJerusalemU"/>
          <w:sz w:val="24"/>
          <w:szCs w:val="24"/>
        </w:rPr>
        <w:t>the feature is turned off</w:t>
      </w:r>
      <w:r w:rsidRPr="00461A3A">
        <w:rPr>
          <w:rFonts w:ascii="Arno Pro" w:hAnsi="Arno Pro" w:cs="NewJerusalemU"/>
          <w:sz w:val="24"/>
          <w:szCs w:val="24"/>
        </w:rPr>
        <w:t>.</w:t>
      </w:r>
    </w:p>
    <w:p w14:paraId="4764EC64" w14:textId="77777777" w:rsidR="00E37867" w:rsidRDefault="00E37867" w:rsidP="00A45852">
      <w:pPr>
        <w:pStyle w:val="ListParagraph"/>
        <w:numPr>
          <w:ilvl w:val="1"/>
          <w:numId w:val="19"/>
        </w:numPr>
        <w:contextualSpacing w:val="0"/>
        <w:rPr>
          <w:rFonts w:ascii="Arno Pro" w:hAnsi="Arno Pro" w:cs="NewJerusalemU"/>
          <w:sz w:val="24"/>
          <w:szCs w:val="24"/>
        </w:rPr>
      </w:pPr>
      <w:r>
        <w:rPr>
          <w:rFonts w:ascii="Arno Pro" w:hAnsi="Arno Pro" w:cs="NewJerusalemU"/>
          <w:sz w:val="24"/>
          <w:szCs w:val="24"/>
        </w:rPr>
        <w:t xml:space="preserve">No </w:t>
      </w:r>
      <w:r w:rsidRPr="00461A3A">
        <w:rPr>
          <w:rFonts w:ascii="Arno Pro" w:hAnsi="Arno Pro" w:cs="NewJerusalemU"/>
          <w:sz w:val="24"/>
          <w:szCs w:val="24"/>
        </w:rPr>
        <w:t>spaces around an ellipsis</w:t>
      </w:r>
      <w:r>
        <w:rPr>
          <w:rFonts w:ascii="Arno Pro" w:hAnsi="Arno Pro" w:cs="NewJerusalemU"/>
          <w:sz w:val="24"/>
          <w:szCs w:val="24"/>
        </w:rPr>
        <w:t xml:space="preserve"> </w:t>
      </w:r>
      <w:r w:rsidRPr="00461A3A">
        <w:rPr>
          <w:rFonts w:ascii="Arno Pro" w:hAnsi="Arno Pro" w:cs="NewJerusalemU"/>
          <w:sz w:val="24"/>
          <w:szCs w:val="24"/>
        </w:rPr>
        <w:t>within a quote</w:t>
      </w:r>
      <w:r>
        <w:rPr>
          <w:rFonts w:ascii="Arno Pro" w:hAnsi="Arno Pro" w:cs="NewJerusalemU"/>
          <w:sz w:val="24"/>
          <w:szCs w:val="24"/>
        </w:rPr>
        <w:t>:</w:t>
      </w:r>
    </w:p>
    <w:p w14:paraId="05CD9B76" w14:textId="77777777" w:rsidR="00E37867" w:rsidRPr="00461A3A" w:rsidRDefault="00E37867" w:rsidP="00E37867">
      <w:pPr>
        <w:pStyle w:val="ListParagraph"/>
        <w:ind w:left="1440"/>
        <w:contextualSpacing w:val="0"/>
        <w:rPr>
          <w:rFonts w:ascii="Arno Pro" w:hAnsi="Arno Pro" w:cs="NewJerusalemU"/>
          <w:sz w:val="24"/>
          <w:szCs w:val="24"/>
        </w:rPr>
      </w:pPr>
      <w:r>
        <w:rPr>
          <w:rFonts w:ascii="Arno Pro" w:hAnsi="Arno Pro" w:cs="NewJerusalemU"/>
          <w:sz w:val="24"/>
          <w:szCs w:val="24"/>
        </w:rPr>
        <w:t>Never: ‘all who believe … will have eternal life’</w:t>
      </w:r>
      <w:r w:rsidRPr="00461A3A">
        <w:rPr>
          <w:rFonts w:ascii="Arno Pro" w:hAnsi="Arno Pro" w:cs="NewJerusalemU"/>
          <w:sz w:val="24"/>
          <w:szCs w:val="24"/>
        </w:rPr>
        <w:t xml:space="preserve">. </w:t>
      </w:r>
      <w:r>
        <w:rPr>
          <w:rFonts w:ascii="Arno Pro" w:hAnsi="Arno Pro" w:cs="NewJerusalemU"/>
          <w:sz w:val="24"/>
          <w:szCs w:val="24"/>
        </w:rPr>
        <w:br/>
        <w:t>Always: ‘all who believe…will have eternal life’</w:t>
      </w:r>
      <w:r w:rsidRPr="00461A3A">
        <w:rPr>
          <w:rFonts w:ascii="Arno Pro" w:hAnsi="Arno Pro" w:cs="NewJerusalemU"/>
          <w:sz w:val="24"/>
          <w:szCs w:val="24"/>
        </w:rPr>
        <w:t>.</w:t>
      </w:r>
    </w:p>
    <w:p w14:paraId="3BD1BD42" w14:textId="77777777" w:rsidR="00E37867" w:rsidRDefault="00E37867" w:rsidP="00A45852">
      <w:pPr>
        <w:pStyle w:val="ListParagraph"/>
        <w:numPr>
          <w:ilvl w:val="1"/>
          <w:numId w:val="19"/>
        </w:numPr>
        <w:contextualSpacing w:val="0"/>
        <w:rPr>
          <w:rFonts w:ascii="Arno Pro" w:hAnsi="Arno Pro" w:cs="NewJerusalemU"/>
          <w:sz w:val="24"/>
          <w:szCs w:val="24"/>
        </w:rPr>
      </w:pPr>
      <w:r>
        <w:rPr>
          <w:rFonts w:ascii="Arno Pro" w:hAnsi="Arno Pro" w:cs="NewJerusalemU"/>
          <w:sz w:val="24"/>
          <w:szCs w:val="24"/>
        </w:rPr>
        <w:t xml:space="preserve">No </w:t>
      </w:r>
      <w:r w:rsidRPr="00461A3A">
        <w:rPr>
          <w:rFonts w:ascii="Arno Pro" w:hAnsi="Arno Pro" w:cs="NewJerusalemU"/>
          <w:sz w:val="24"/>
          <w:szCs w:val="24"/>
        </w:rPr>
        <w:t xml:space="preserve">fourth dot for a full stop. </w:t>
      </w:r>
    </w:p>
    <w:p w14:paraId="78565A13" w14:textId="77777777" w:rsidR="00E37867" w:rsidRPr="00461A3A" w:rsidRDefault="00E37867" w:rsidP="00E37867">
      <w:pPr>
        <w:pStyle w:val="ListParagraph"/>
        <w:ind w:left="1440"/>
        <w:contextualSpacing w:val="0"/>
        <w:rPr>
          <w:rFonts w:ascii="Arno Pro" w:hAnsi="Arno Pro" w:cs="NewJerusalemU"/>
          <w:sz w:val="24"/>
          <w:szCs w:val="24"/>
        </w:rPr>
      </w:pPr>
      <w:r>
        <w:rPr>
          <w:rFonts w:ascii="Arno Pro" w:hAnsi="Arno Pro" w:cs="NewJerusalemU"/>
          <w:sz w:val="24"/>
          <w:szCs w:val="24"/>
        </w:rPr>
        <w:t xml:space="preserve">Never: </w:t>
      </w:r>
      <w:r w:rsidRPr="00461A3A">
        <w:rPr>
          <w:rFonts w:ascii="Arno Pro" w:hAnsi="Arno Pro" w:cs="NewJerusalemU"/>
          <w:sz w:val="24"/>
          <w:szCs w:val="24"/>
        </w:rPr>
        <w:t>‘Jesus wept….</w:t>
      </w:r>
      <w:r>
        <w:rPr>
          <w:rFonts w:ascii="Arno Pro" w:hAnsi="Arno Pro" w:cs="NewJerusalemU"/>
          <w:sz w:val="24"/>
          <w:szCs w:val="24"/>
        </w:rPr>
        <w:t xml:space="preserve"> </w:t>
      </w:r>
      <w:r w:rsidRPr="00461A3A">
        <w:rPr>
          <w:rFonts w:ascii="Arno Pro" w:hAnsi="Arno Pro" w:cs="NewJerusalemU"/>
          <w:sz w:val="24"/>
          <w:szCs w:val="24"/>
        </w:rPr>
        <w:t>Jesus said’</w:t>
      </w:r>
      <w:r>
        <w:rPr>
          <w:rFonts w:ascii="Arno Pro" w:hAnsi="Arno Pro" w:cs="NewJerusalemU"/>
          <w:sz w:val="24"/>
          <w:szCs w:val="24"/>
        </w:rPr>
        <w:br/>
        <w:t>Always: ‘Jesus wept…Jesus said’</w:t>
      </w:r>
    </w:p>
    <w:p w14:paraId="23CA8796" w14:textId="77777777" w:rsidR="00E37867" w:rsidRDefault="00E37867" w:rsidP="00A45852">
      <w:pPr>
        <w:pStyle w:val="ListParagraph"/>
        <w:numPr>
          <w:ilvl w:val="1"/>
          <w:numId w:val="19"/>
        </w:numPr>
        <w:contextualSpacing w:val="0"/>
        <w:rPr>
          <w:rFonts w:ascii="Arno Pro" w:hAnsi="Arno Pro" w:cs="NewJerusalemU"/>
          <w:sz w:val="24"/>
          <w:szCs w:val="24"/>
        </w:rPr>
      </w:pPr>
      <w:r w:rsidRPr="00461A3A">
        <w:rPr>
          <w:rFonts w:ascii="Arno Pro" w:hAnsi="Arno Pro" w:cs="NewJerusalemU"/>
          <w:sz w:val="24"/>
          <w:szCs w:val="24"/>
        </w:rPr>
        <w:t>There is seldom a need to start</w:t>
      </w:r>
      <w:r>
        <w:rPr>
          <w:rFonts w:ascii="Arno Pro" w:hAnsi="Arno Pro" w:cs="NewJerusalemU"/>
          <w:sz w:val="24"/>
          <w:szCs w:val="24"/>
        </w:rPr>
        <w:t xml:space="preserve"> or end</w:t>
      </w:r>
      <w:r w:rsidRPr="00461A3A">
        <w:rPr>
          <w:rFonts w:ascii="Arno Pro" w:hAnsi="Arno Pro" w:cs="NewJerusalemU"/>
          <w:sz w:val="24"/>
          <w:szCs w:val="24"/>
        </w:rPr>
        <w:t xml:space="preserve"> a quote with an ellipsis. </w:t>
      </w:r>
    </w:p>
    <w:p w14:paraId="2BC0428F" w14:textId="77777777" w:rsidR="00E37867" w:rsidRPr="00461A3A" w:rsidRDefault="00E37867" w:rsidP="00E37867">
      <w:pPr>
        <w:pStyle w:val="ListParagraph"/>
        <w:ind w:left="1440"/>
        <w:contextualSpacing w:val="0"/>
        <w:rPr>
          <w:rFonts w:ascii="Arno Pro" w:hAnsi="Arno Pro" w:cs="NewJerusalemU"/>
          <w:sz w:val="24"/>
          <w:szCs w:val="24"/>
        </w:rPr>
      </w:pPr>
      <w:r>
        <w:rPr>
          <w:rFonts w:ascii="Arno Pro" w:hAnsi="Arno Pro" w:cs="NewJerusalemU"/>
          <w:sz w:val="24"/>
          <w:szCs w:val="24"/>
        </w:rPr>
        <w:t xml:space="preserve">Seldom: Churchill said, </w:t>
      </w:r>
      <w:r w:rsidRPr="00461A3A">
        <w:rPr>
          <w:rFonts w:ascii="Arno Pro" w:hAnsi="Arno Pro" w:cs="NewJerusalemU"/>
          <w:sz w:val="24"/>
          <w:szCs w:val="24"/>
        </w:rPr>
        <w:t>‘…tears and sweat</w:t>
      </w:r>
      <w:r>
        <w:rPr>
          <w:rFonts w:ascii="Arno Pro" w:hAnsi="Arno Pro" w:cs="NewJerusalemU"/>
          <w:sz w:val="24"/>
          <w:szCs w:val="24"/>
        </w:rPr>
        <w:t>…</w:t>
      </w:r>
      <w:r w:rsidRPr="00461A3A">
        <w:rPr>
          <w:rFonts w:ascii="Arno Pro" w:hAnsi="Arno Pro" w:cs="NewJerusalemU"/>
          <w:sz w:val="24"/>
          <w:szCs w:val="24"/>
        </w:rPr>
        <w:t>’</w:t>
      </w:r>
      <w:r>
        <w:rPr>
          <w:rFonts w:ascii="Arno Pro" w:hAnsi="Arno Pro" w:cs="NewJerusalemU"/>
          <w:sz w:val="24"/>
          <w:szCs w:val="24"/>
        </w:rPr>
        <w:br/>
        <w:t xml:space="preserve">Usually: </w:t>
      </w:r>
      <w:r w:rsidRPr="00461A3A">
        <w:rPr>
          <w:rFonts w:ascii="Arno Pro" w:hAnsi="Arno Pro" w:cs="NewJerusalemU"/>
          <w:sz w:val="24"/>
          <w:szCs w:val="24"/>
        </w:rPr>
        <w:t>Churchill said, ‘tears and sweat’</w:t>
      </w:r>
      <w:r>
        <w:rPr>
          <w:rFonts w:ascii="Arno Pro" w:hAnsi="Arno Pro" w:cs="NewJerusalemU"/>
          <w:sz w:val="24"/>
          <w:szCs w:val="24"/>
        </w:rPr>
        <w:t>.</w:t>
      </w:r>
      <w:r w:rsidRPr="00461A3A">
        <w:rPr>
          <w:rFonts w:ascii="Arno Pro" w:hAnsi="Arno Pro" w:cs="NewJerusalemU"/>
          <w:sz w:val="24"/>
          <w:szCs w:val="24"/>
        </w:rPr>
        <w:t xml:space="preserve"> </w:t>
      </w:r>
    </w:p>
    <w:p w14:paraId="09C64337" w14:textId="77777777" w:rsidR="00E37867" w:rsidRDefault="00E37867" w:rsidP="00A45852">
      <w:pPr>
        <w:pStyle w:val="ListParagraph"/>
        <w:numPr>
          <w:ilvl w:val="1"/>
          <w:numId w:val="19"/>
        </w:numPr>
        <w:contextualSpacing w:val="0"/>
        <w:rPr>
          <w:rFonts w:ascii="Arno Pro" w:hAnsi="Arno Pro" w:cs="NewJerusalemU"/>
          <w:sz w:val="24"/>
          <w:szCs w:val="24"/>
        </w:rPr>
      </w:pPr>
      <w:r>
        <w:rPr>
          <w:rFonts w:ascii="Arno Pro" w:hAnsi="Arno Pro" w:cs="NewJerusalemU"/>
          <w:sz w:val="24"/>
          <w:szCs w:val="24"/>
        </w:rPr>
        <w:t xml:space="preserve">No </w:t>
      </w:r>
      <w:r w:rsidRPr="00461A3A">
        <w:rPr>
          <w:rFonts w:ascii="Arno Pro" w:hAnsi="Arno Pro" w:cs="NewJerusalemU"/>
          <w:sz w:val="24"/>
          <w:szCs w:val="24"/>
        </w:rPr>
        <w:t>square brackets around an ellipsis.</w:t>
      </w:r>
    </w:p>
    <w:p w14:paraId="62CB7132" w14:textId="176F671A" w:rsidR="000908B3" w:rsidRDefault="000908B3" w:rsidP="000908B3">
      <w:pPr>
        <w:pStyle w:val="Heading2"/>
        <w:numPr>
          <w:ilvl w:val="0"/>
          <w:numId w:val="0"/>
        </w:numPr>
      </w:pPr>
      <w:bookmarkStart w:id="29" w:name="_Toc73473108"/>
      <w:r>
        <w:t xml:space="preserve">6. </w:t>
      </w:r>
      <w:r w:rsidRPr="000908B3">
        <w:t>BIBLIOGRAPHICAL REFERENC</w:t>
      </w:r>
      <w:r w:rsidR="00C32F01">
        <w:t>ES</w:t>
      </w:r>
      <w:bookmarkEnd w:id="29"/>
    </w:p>
    <w:p w14:paraId="786F10AC" w14:textId="02FC0469" w:rsidR="00A6004A" w:rsidRPr="00E30F42" w:rsidRDefault="000908B3" w:rsidP="00A70FCB">
      <w:pPr>
        <w:keepNext/>
        <w:autoSpaceDE w:val="0"/>
        <w:autoSpaceDN w:val="0"/>
        <w:adjustRightInd w:val="0"/>
        <w:spacing w:before="280" w:after="40" w:line="270" w:lineRule="exact"/>
        <w:jc w:val="both"/>
        <w:outlineLvl w:val="2"/>
        <w:rPr>
          <w:rFonts w:ascii="Arial" w:eastAsia="Calibri" w:hAnsi="Arial" w:cs="Arial"/>
          <w:bCs/>
          <w:i/>
          <w:lang w:eastAsia="ko-KR"/>
        </w:rPr>
      </w:pPr>
      <w:bookmarkStart w:id="30" w:name="_Toc73473109"/>
      <w:r>
        <w:rPr>
          <w:rFonts w:ascii="Arial" w:eastAsia="Calibri" w:hAnsi="Arial" w:cs="Arial"/>
          <w:bCs/>
          <w:i/>
          <w:lang w:eastAsia="ko-KR"/>
        </w:rPr>
        <w:t>6.1</w:t>
      </w:r>
      <w:r w:rsidR="00A70FCB">
        <w:rPr>
          <w:rFonts w:ascii="Arial" w:eastAsia="Calibri" w:hAnsi="Arial" w:cs="Arial"/>
          <w:bCs/>
          <w:i/>
          <w:lang w:eastAsia="ko-KR"/>
        </w:rPr>
        <w:t xml:space="preserve"> </w:t>
      </w:r>
      <w:r>
        <w:rPr>
          <w:rFonts w:ascii="Arial" w:eastAsia="Calibri" w:hAnsi="Arial" w:cs="Arial"/>
          <w:bCs/>
          <w:i/>
          <w:lang w:eastAsia="ko-KR"/>
        </w:rPr>
        <w:t>General</w:t>
      </w:r>
      <w:bookmarkEnd w:id="30"/>
    </w:p>
    <w:p w14:paraId="57DF7C76" w14:textId="3BAA57BA" w:rsidR="002560C9" w:rsidRDefault="0075274A" w:rsidP="00A45852">
      <w:pPr>
        <w:pStyle w:val="ListParagraph"/>
        <w:numPr>
          <w:ilvl w:val="1"/>
          <w:numId w:val="20"/>
        </w:numPr>
        <w:contextualSpacing w:val="0"/>
        <w:rPr>
          <w:rFonts w:ascii="Arno Pro" w:hAnsi="Arno Pro" w:cs="NewJerusalemU"/>
          <w:sz w:val="24"/>
          <w:szCs w:val="24"/>
        </w:rPr>
      </w:pPr>
      <w:r w:rsidRPr="00806D5B">
        <w:rPr>
          <w:rFonts w:ascii="Arno Pro" w:hAnsi="Arno Pro" w:cs="NewJerusalemU"/>
          <w:sz w:val="24"/>
          <w:szCs w:val="24"/>
        </w:rPr>
        <w:t>Bibliographic details for all references cited, consulted</w:t>
      </w:r>
      <w:r w:rsidR="006F6BFB">
        <w:rPr>
          <w:rFonts w:ascii="Arno Pro" w:hAnsi="Arno Pro" w:cs="NewJerusalemU"/>
          <w:sz w:val="24"/>
          <w:szCs w:val="24"/>
        </w:rPr>
        <w:t>,</w:t>
      </w:r>
      <w:r w:rsidRPr="00806D5B">
        <w:rPr>
          <w:rFonts w:ascii="Arno Pro" w:hAnsi="Arno Pro" w:cs="NewJerusalemU"/>
          <w:sz w:val="24"/>
          <w:szCs w:val="24"/>
        </w:rPr>
        <w:t xml:space="preserve"> or otherwise drawn upon should be </w:t>
      </w:r>
      <w:r w:rsidR="0029103C">
        <w:rPr>
          <w:rFonts w:ascii="Arno Pro" w:hAnsi="Arno Pro" w:cs="NewJerusalemU"/>
          <w:sz w:val="24"/>
          <w:szCs w:val="24"/>
        </w:rPr>
        <w:t xml:space="preserve">appropriately cited. </w:t>
      </w:r>
      <w:r w:rsidR="002560C9">
        <w:rPr>
          <w:rFonts w:ascii="Arno Pro" w:hAnsi="Arno Pro" w:cs="NewJerusalemU"/>
          <w:sz w:val="24"/>
          <w:szCs w:val="24"/>
        </w:rPr>
        <w:t>T</w:t>
      </w:r>
      <w:r w:rsidR="002560C9" w:rsidRPr="002560C9">
        <w:rPr>
          <w:rFonts w:ascii="Arno Pro" w:hAnsi="Arno Pro" w:cs="NewJerusalemU"/>
          <w:sz w:val="24"/>
          <w:szCs w:val="24"/>
        </w:rPr>
        <w:t>he copyright or property right of another</w:t>
      </w:r>
      <w:r w:rsidR="002560C9">
        <w:rPr>
          <w:rFonts w:ascii="Arno Pro" w:hAnsi="Arno Pro" w:cs="NewJerusalemU"/>
          <w:sz w:val="24"/>
          <w:szCs w:val="24"/>
        </w:rPr>
        <w:t xml:space="preserve"> should not be infringed.</w:t>
      </w:r>
    </w:p>
    <w:p w14:paraId="33B69CF3" w14:textId="4A116A97" w:rsidR="0075274A" w:rsidRDefault="0029103C" w:rsidP="00A45852">
      <w:pPr>
        <w:pStyle w:val="ListParagraph"/>
        <w:numPr>
          <w:ilvl w:val="1"/>
          <w:numId w:val="20"/>
        </w:numPr>
        <w:contextualSpacing w:val="0"/>
        <w:rPr>
          <w:rFonts w:ascii="Arno Pro" w:hAnsi="Arno Pro" w:cs="NewJerusalemU"/>
          <w:sz w:val="24"/>
          <w:szCs w:val="24"/>
        </w:rPr>
      </w:pPr>
      <w:r>
        <w:rPr>
          <w:rFonts w:ascii="Arno Pro" w:hAnsi="Arno Pro" w:cs="NewJerusalemU"/>
          <w:sz w:val="24"/>
          <w:szCs w:val="24"/>
        </w:rPr>
        <w:t xml:space="preserve">Articles use only footnotes for </w:t>
      </w:r>
      <w:r w:rsidR="00DD679A">
        <w:rPr>
          <w:rFonts w:ascii="Arno Pro" w:hAnsi="Arno Pro" w:cs="NewJerusalemU"/>
          <w:sz w:val="24"/>
          <w:szCs w:val="24"/>
        </w:rPr>
        <w:t>bibliographical data: i.e. they do not have bibliographies</w:t>
      </w:r>
      <w:r>
        <w:rPr>
          <w:rFonts w:ascii="Arno Pro" w:hAnsi="Arno Pro" w:cs="NewJerusalemU"/>
          <w:sz w:val="24"/>
          <w:szCs w:val="24"/>
        </w:rPr>
        <w:t xml:space="preserve">. Only Supplement essays have </w:t>
      </w:r>
      <w:r w:rsidR="0075274A" w:rsidRPr="00806D5B">
        <w:rPr>
          <w:rFonts w:ascii="Arno Pro" w:hAnsi="Arno Pro" w:cs="NewJerusalemU"/>
          <w:sz w:val="24"/>
          <w:szCs w:val="24"/>
        </w:rPr>
        <w:t>bibliographies</w:t>
      </w:r>
      <w:r w:rsidR="00DD679A">
        <w:rPr>
          <w:rFonts w:ascii="Arno Pro" w:hAnsi="Arno Pro" w:cs="NewJerusalemU"/>
          <w:sz w:val="24"/>
          <w:szCs w:val="24"/>
        </w:rPr>
        <w:t xml:space="preserve"> (last name first for the first author entry; everything else the same as for a footnote)</w:t>
      </w:r>
      <w:r w:rsidR="0075274A" w:rsidRPr="00806D5B">
        <w:rPr>
          <w:rFonts w:ascii="Arno Pro" w:hAnsi="Arno Pro" w:cs="NewJerusalemU"/>
          <w:sz w:val="24"/>
          <w:szCs w:val="24"/>
        </w:rPr>
        <w:t>.</w:t>
      </w:r>
    </w:p>
    <w:p w14:paraId="5BCC2FB8" w14:textId="1F9C6F01" w:rsidR="00E94B59" w:rsidRPr="00806D5B" w:rsidRDefault="00E94B59" w:rsidP="00A45852">
      <w:pPr>
        <w:pStyle w:val="ListParagraph"/>
        <w:numPr>
          <w:ilvl w:val="1"/>
          <w:numId w:val="20"/>
        </w:numPr>
        <w:contextualSpacing w:val="0"/>
        <w:rPr>
          <w:rFonts w:ascii="Arno Pro" w:hAnsi="Arno Pro" w:cs="NewJerusalemU"/>
          <w:sz w:val="24"/>
          <w:szCs w:val="24"/>
        </w:rPr>
      </w:pPr>
      <w:r>
        <w:rPr>
          <w:rFonts w:ascii="Arno Pro" w:hAnsi="Arno Pro" w:cs="NewJerusalemU"/>
          <w:sz w:val="24"/>
          <w:szCs w:val="24"/>
        </w:rPr>
        <w:t>Examples</w:t>
      </w:r>
      <w:r w:rsidR="00DD679A">
        <w:rPr>
          <w:rFonts w:ascii="Arno Pro" w:hAnsi="Arno Pro" w:cs="NewJerusalemU"/>
          <w:sz w:val="24"/>
          <w:szCs w:val="24"/>
        </w:rPr>
        <w:t xml:space="preserve"> </w:t>
      </w:r>
      <w:r w:rsidR="00707F36">
        <w:rPr>
          <w:rFonts w:ascii="Arno Pro" w:hAnsi="Arno Pro" w:cs="NewJerusalemU"/>
          <w:sz w:val="24"/>
          <w:szCs w:val="24"/>
        </w:rPr>
        <w:t>of</w:t>
      </w:r>
      <w:r w:rsidR="00DD679A">
        <w:rPr>
          <w:rFonts w:ascii="Arno Pro" w:hAnsi="Arno Pro" w:cs="NewJerusalemU"/>
          <w:sz w:val="24"/>
          <w:szCs w:val="24"/>
        </w:rPr>
        <w:t xml:space="preserve"> footnoted data</w:t>
      </w:r>
      <w:r>
        <w:rPr>
          <w:rFonts w:ascii="Arno Pro" w:hAnsi="Arno Pro" w:cs="NewJerusalemU"/>
          <w:sz w:val="24"/>
          <w:szCs w:val="24"/>
        </w:rPr>
        <w:t>:</w:t>
      </w:r>
    </w:p>
    <w:p w14:paraId="434F909E" w14:textId="77777777" w:rsidR="00E94B59" w:rsidRPr="00806D5B" w:rsidRDefault="00E94B59" w:rsidP="00E94B59">
      <w:pPr>
        <w:suppressAutoHyphens/>
        <w:spacing w:after="0" w:line="240" w:lineRule="auto"/>
        <w:ind w:left="1440"/>
        <w:rPr>
          <w:rFonts w:ascii="Arno Pro" w:hAnsi="Arno Pro" w:cs="NewJerusalemU"/>
          <w:sz w:val="24"/>
          <w:szCs w:val="24"/>
        </w:rPr>
      </w:pPr>
      <w:r w:rsidRPr="002D48B5">
        <w:rPr>
          <w:rFonts w:ascii="Arno Pro" w:hAnsi="Arno Pro" w:cs="NewJerusalemU"/>
          <w:b/>
          <w:bCs/>
          <w:sz w:val="24"/>
          <w:szCs w:val="24"/>
        </w:rPr>
        <w:t xml:space="preserve">Monograph: </w:t>
      </w:r>
      <w:r w:rsidRPr="00806D5B">
        <w:rPr>
          <w:rFonts w:ascii="Arno Pro" w:hAnsi="Arno Pro" w:cs="NewJerusalemU"/>
          <w:sz w:val="24"/>
          <w:szCs w:val="24"/>
        </w:rPr>
        <w:t xml:space="preserve">Tuomo Mannermaa, </w:t>
      </w:r>
      <w:r w:rsidRPr="00806D5B">
        <w:rPr>
          <w:rFonts w:ascii="Arno Pro" w:hAnsi="Arno Pro" w:cs="NewJerusalemU"/>
          <w:i/>
          <w:iCs/>
          <w:sz w:val="24"/>
          <w:szCs w:val="24"/>
        </w:rPr>
        <w:t>Christ Present in Faith: Luther’s View of Justification</w:t>
      </w:r>
      <w:r w:rsidRPr="00806D5B">
        <w:rPr>
          <w:rFonts w:ascii="Arno Pro" w:hAnsi="Arno Pro" w:cs="NewJerusalemU"/>
          <w:sz w:val="24"/>
          <w:szCs w:val="24"/>
        </w:rPr>
        <w:t xml:space="preserve"> (Minneapolis: Fortress, 2005), 20.</w:t>
      </w:r>
      <w:r w:rsidRPr="00806D5B">
        <w:rPr>
          <w:rFonts w:ascii="Arno Pro" w:hAnsi="Arno Pro" w:cs="NewJerusalemU"/>
          <w:sz w:val="24"/>
          <w:szCs w:val="24"/>
        </w:rPr>
        <w:br/>
      </w:r>
      <w:r>
        <w:br/>
      </w:r>
      <w:r w:rsidRPr="002D48B5">
        <w:rPr>
          <w:rFonts w:ascii="Arno Pro" w:hAnsi="Arno Pro" w:cs="NewJerusalemU"/>
          <w:b/>
          <w:bCs/>
          <w:sz w:val="24"/>
          <w:szCs w:val="24"/>
        </w:rPr>
        <w:t xml:space="preserve">Article: </w:t>
      </w:r>
      <w:r w:rsidRPr="00806D5B">
        <w:rPr>
          <w:rFonts w:ascii="Arno Pro" w:hAnsi="Arno Pro" w:cs="NewJerusalemU"/>
          <w:sz w:val="24"/>
          <w:szCs w:val="24"/>
        </w:rPr>
        <w:t xml:space="preserve">Kurt E. Marquart, ‘Luther and Theosis’, </w:t>
      </w:r>
      <w:r w:rsidRPr="00806D5B">
        <w:rPr>
          <w:rFonts w:ascii="Arno Pro" w:hAnsi="Arno Pro" w:cs="NewJerusalemU"/>
          <w:i/>
          <w:iCs/>
          <w:sz w:val="24"/>
          <w:szCs w:val="24"/>
        </w:rPr>
        <w:t>CTQ</w:t>
      </w:r>
      <w:r w:rsidRPr="00806D5B">
        <w:rPr>
          <w:rFonts w:ascii="Arno Pro" w:hAnsi="Arno Pro" w:cs="NewJerusalemU"/>
          <w:sz w:val="24"/>
          <w:szCs w:val="24"/>
        </w:rPr>
        <w:t xml:space="preserve"> 64, </w:t>
      </w:r>
      <w:r>
        <w:rPr>
          <w:rFonts w:ascii="Arno Pro" w:hAnsi="Arno Pro" w:cs="NewJerusalemU"/>
          <w:sz w:val="24"/>
          <w:szCs w:val="24"/>
        </w:rPr>
        <w:t>n</w:t>
      </w:r>
      <w:r w:rsidRPr="00806D5B">
        <w:rPr>
          <w:rFonts w:ascii="Arno Pro" w:hAnsi="Arno Pro" w:cs="NewJerusalemU"/>
          <w:sz w:val="24"/>
          <w:szCs w:val="24"/>
        </w:rPr>
        <w:t>o. 3 (2000), 182–205.</w:t>
      </w:r>
    </w:p>
    <w:p w14:paraId="5E6BD104" w14:textId="77777777" w:rsidR="00E94B59" w:rsidRDefault="00E94B59" w:rsidP="00E94B59">
      <w:pPr>
        <w:suppressAutoHyphens/>
        <w:spacing w:after="0" w:line="240" w:lineRule="auto"/>
        <w:ind w:left="1440"/>
        <w:rPr>
          <w:rFonts w:cstheme="majorBidi"/>
        </w:rPr>
      </w:pPr>
    </w:p>
    <w:p w14:paraId="693E7B90" w14:textId="77777777" w:rsidR="00E94B59" w:rsidRDefault="00E94B59" w:rsidP="00E94B59">
      <w:pPr>
        <w:suppressAutoHyphens/>
        <w:spacing w:after="0" w:line="240" w:lineRule="auto"/>
        <w:ind w:left="1440"/>
        <w:rPr>
          <w:rFonts w:ascii="Arno Pro" w:hAnsi="Arno Pro" w:cs="NewJerusalemU"/>
          <w:sz w:val="24"/>
          <w:szCs w:val="24"/>
        </w:rPr>
      </w:pPr>
      <w:r w:rsidRPr="002D48B5">
        <w:rPr>
          <w:rFonts w:ascii="Arno Pro" w:hAnsi="Arno Pro" w:cs="NewJerusalemU"/>
          <w:b/>
          <w:bCs/>
          <w:sz w:val="24"/>
          <w:szCs w:val="24"/>
        </w:rPr>
        <w:t xml:space="preserve">Book section: </w:t>
      </w:r>
      <w:r w:rsidRPr="00806D5B">
        <w:rPr>
          <w:rFonts w:ascii="Arno Pro" w:hAnsi="Arno Pro" w:cs="NewJerusalemU"/>
          <w:sz w:val="24"/>
          <w:szCs w:val="24"/>
        </w:rPr>
        <w:t xml:space="preserve">Risto Saarinen, ‘Justification by Faith: The View of the Mannermaa School’, </w:t>
      </w:r>
      <w:r w:rsidRPr="00806D5B">
        <w:rPr>
          <w:rFonts w:ascii="Arno Pro" w:hAnsi="Arno Pro" w:cs="NewJerusalemU"/>
          <w:i/>
          <w:iCs/>
          <w:sz w:val="24"/>
          <w:szCs w:val="24"/>
        </w:rPr>
        <w:t>The Oxford Handbook of Martin Luther's Theology</w:t>
      </w:r>
      <w:r w:rsidRPr="00806D5B">
        <w:rPr>
          <w:rFonts w:ascii="Arno Pro" w:hAnsi="Arno Pro" w:cs="NewJerusalemU"/>
          <w:sz w:val="24"/>
          <w:szCs w:val="24"/>
        </w:rPr>
        <w:t>, eds Robert Kolb, Irene Dingel and L’ubomír Batka (Oxford: OUP, 2014), 254–263.</w:t>
      </w:r>
    </w:p>
    <w:p w14:paraId="1D173FD9" w14:textId="77777777" w:rsidR="00E94B59" w:rsidRDefault="00E94B59" w:rsidP="00E94B59">
      <w:pPr>
        <w:suppressAutoHyphens/>
        <w:spacing w:after="0" w:line="240" w:lineRule="auto"/>
        <w:ind w:left="1440"/>
        <w:rPr>
          <w:rFonts w:ascii="Arno Pro" w:hAnsi="Arno Pro" w:cs="NewJerusalemU"/>
          <w:sz w:val="24"/>
          <w:szCs w:val="24"/>
        </w:rPr>
      </w:pPr>
    </w:p>
    <w:p w14:paraId="31F2BEE0" w14:textId="2C2EB29B" w:rsidR="00E94B59" w:rsidRDefault="00E94B59" w:rsidP="004E45C0">
      <w:pPr>
        <w:pStyle w:val="ListParagraph"/>
        <w:ind w:left="1440"/>
        <w:contextualSpacing w:val="0"/>
        <w:jc w:val="both"/>
        <w:rPr>
          <w:rFonts w:ascii="Arno Pro" w:hAnsi="Arno Pro" w:cs="NewJerusalemU"/>
          <w:sz w:val="24"/>
          <w:szCs w:val="24"/>
        </w:rPr>
      </w:pPr>
      <w:r w:rsidRPr="004E45C0">
        <w:rPr>
          <w:rFonts w:ascii="Arno Pro" w:hAnsi="Arno Pro" w:cs="NewJerusalemU"/>
          <w:b/>
          <w:bCs/>
          <w:sz w:val="24"/>
          <w:szCs w:val="24"/>
        </w:rPr>
        <w:lastRenderedPageBreak/>
        <w:t>Web reference:</w:t>
      </w:r>
      <w:r w:rsidRPr="00DF49BD">
        <w:rPr>
          <w:rFonts w:ascii="Arno Pro" w:hAnsi="Arno Pro" w:cs="NewJerusalemU"/>
          <w:sz w:val="24"/>
          <w:szCs w:val="24"/>
        </w:rPr>
        <w:t xml:space="preserve"> </w:t>
      </w:r>
      <w:r w:rsidRPr="00F01A0E">
        <w:rPr>
          <w:rFonts w:ascii="Arno Pro" w:hAnsi="Arno Pro" w:cs="NewJerusalemU"/>
          <w:sz w:val="24"/>
          <w:szCs w:val="24"/>
        </w:rPr>
        <w:t xml:space="preserve"> Graeme Bucknall, ‘Flynn, John (1880–1951)’, </w:t>
      </w:r>
      <w:r w:rsidRPr="004E45C0">
        <w:rPr>
          <w:rFonts w:ascii="Arno Pro" w:hAnsi="Arno Pro" w:cs="NewJerusalemU"/>
          <w:i/>
          <w:iCs/>
          <w:sz w:val="24"/>
          <w:szCs w:val="24"/>
        </w:rPr>
        <w:t>Australian Dictionary of Biography</w:t>
      </w:r>
      <w:r w:rsidRPr="00F01A0E">
        <w:rPr>
          <w:rFonts w:ascii="Arno Pro" w:hAnsi="Arno Pro" w:cs="NewJerusalemU"/>
          <w:sz w:val="24"/>
          <w:szCs w:val="24"/>
        </w:rPr>
        <w:t>, National Centre of Biography</w:t>
      </w:r>
      <w:r>
        <w:rPr>
          <w:rFonts w:ascii="Arno Pro" w:hAnsi="Arno Pro" w:cs="NewJerusalemU"/>
          <w:sz w:val="24"/>
          <w:szCs w:val="24"/>
        </w:rPr>
        <w:t xml:space="preserve"> (</w:t>
      </w:r>
      <w:r w:rsidRPr="00F01A0E">
        <w:rPr>
          <w:rFonts w:ascii="Arno Pro" w:hAnsi="Arno Pro" w:cs="NewJerusalemU"/>
          <w:sz w:val="24"/>
          <w:szCs w:val="24"/>
        </w:rPr>
        <w:t>Australian National University</w:t>
      </w:r>
      <w:r>
        <w:rPr>
          <w:rFonts w:ascii="Arno Pro" w:hAnsi="Arno Pro" w:cs="NewJerusalemU"/>
          <w:sz w:val="24"/>
          <w:szCs w:val="24"/>
        </w:rPr>
        <w:t>)</w:t>
      </w:r>
      <w:r w:rsidRPr="00F01A0E">
        <w:rPr>
          <w:rFonts w:ascii="Arno Pro" w:hAnsi="Arno Pro" w:cs="NewJerusalemU"/>
          <w:sz w:val="24"/>
          <w:szCs w:val="24"/>
        </w:rPr>
        <w:t>, http</w:t>
      </w:r>
      <w:r>
        <w:rPr>
          <w:rFonts w:ascii="Arno Pro" w:hAnsi="Arno Pro" w:cs="NewJerusalemU"/>
          <w:sz w:val="24"/>
          <w:szCs w:val="24"/>
        </w:rPr>
        <w:t>s</w:t>
      </w:r>
      <w:r w:rsidRPr="00F01A0E">
        <w:rPr>
          <w:rFonts w:ascii="Arno Pro" w:hAnsi="Arno Pro" w:cs="NewJerusalemU"/>
          <w:sz w:val="24"/>
          <w:szCs w:val="24"/>
        </w:rPr>
        <w:t>://adb.anu.edu.au/biography/flynn-john-6200/text10655, published first in hardcopy 1981, accessed 9 Nov 2015.</w:t>
      </w:r>
    </w:p>
    <w:p w14:paraId="2A9C8F95" w14:textId="29A4FCAC" w:rsidR="00CC6FD6" w:rsidRPr="00CC6FD6" w:rsidRDefault="004E45C0" w:rsidP="00CC6FD6">
      <w:pPr>
        <w:pStyle w:val="ListParagraph"/>
        <w:ind w:left="1440"/>
        <w:contextualSpacing w:val="0"/>
        <w:jc w:val="both"/>
        <w:rPr>
          <w:rFonts w:ascii="Arno Pro" w:hAnsi="Arno Pro" w:cs="NewJerusalemU"/>
          <w:sz w:val="24"/>
          <w:szCs w:val="24"/>
        </w:rPr>
      </w:pPr>
      <w:r w:rsidRPr="004E45C0">
        <w:rPr>
          <w:rFonts w:ascii="Arno Pro" w:hAnsi="Arno Pro" w:cs="NewJerusalemU"/>
          <w:b/>
          <w:bCs/>
          <w:sz w:val="24"/>
          <w:szCs w:val="24"/>
        </w:rPr>
        <w:t>Book published electronically:</w:t>
      </w:r>
      <w:r w:rsidRPr="004E45C0">
        <w:rPr>
          <w:rFonts w:ascii="Arno Pro" w:hAnsi="Arno Pro" w:cs="NewJerusalemU"/>
          <w:sz w:val="24"/>
          <w:szCs w:val="24"/>
        </w:rPr>
        <w:t xml:space="preserve"> Margaret H. B. Sanderson, ‘Beaton, David (1494?–1546)’, </w:t>
      </w:r>
      <w:r w:rsidRPr="004E45C0">
        <w:rPr>
          <w:rFonts w:ascii="Arno Pro" w:hAnsi="Arno Pro" w:cs="NewJerusalemU"/>
          <w:i/>
          <w:iCs/>
          <w:sz w:val="24"/>
          <w:szCs w:val="24"/>
        </w:rPr>
        <w:t>Oxford Dictionary of National Biography</w:t>
      </w:r>
      <w:r w:rsidRPr="004E45C0">
        <w:rPr>
          <w:rFonts w:ascii="Arno Pro" w:hAnsi="Arno Pro" w:cs="NewJerusalemU"/>
          <w:sz w:val="24"/>
          <w:szCs w:val="24"/>
        </w:rPr>
        <w:t xml:space="preserve"> (Oxford: OUP, 2004); https://www.oxforddnb.com/view/article/1823, accessed 6 Nov 2014.</w:t>
      </w:r>
    </w:p>
    <w:p w14:paraId="4B4F52E9" w14:textId="3B5FEF7F" w:rsidR="005253A0" w:rsidRDefault="005253A0" w:rsidP="00A45852">
      <w:pPr>
        <w:pStyle w:val="ListParagraph"/>
        <w:numPr>
          <w:ilvl w:val="1"/>
          <w:numId w:val="20"/>
        </w:numPr>
        <w:contextualSpacing w:val="0"/>
        <w:rPr>
          <w:rFonts w:ascii="Arno Pro" w:hAnsi="Arno Pro" w:cs="NewJerusalemU"/>
          <w:sz w:val="24"/>
          <w:szCs w:val="24"/>
        </w:rPr>
      </w:pPr>
      <w:r w:rsidRPr="00F0689D">
        <w:rPr>
          <w:rFonts w:ascii="Arno Pro" w:hAnsi="Arno Pro" w:cs="NewJerusalemU"/>
          <w:sz w:val="24"/>
          <w:szCs w:val="24"/>
        </w:rPr>
        <w:t xml:space="preserve">Multiple references in the one list: separated by semi-colons, no final ‘and’; in </w:t>
      </w:r>
      <w:r>
        <w:rPr>
          <w:rFonts w:ascii="Arno Pro" w:hAnsi="Arno Pro" w:cs="NewJerusalemU"/>
          <w:sz w:val="24"/>
          <w:szCs w:val="24"/>
        </w:rPr>
        <w:t>d</w:t>
      </w:r>
      <w:r w:rsidRPr="00F0689D">
        <w:rPr>
          <w:rFonts w:ascii="Arno Pro" w:hAnsi="Arno Pro" w:cs="NewJerusalemU"/>
          <w:sz w:val="24"/>
          <w:szCs w:val="24"/>
        </w:rPr>
        <w:t>escending date order</w:t>
      </w:r>
      <w:r>
        <w:rPr>
          <w:rFonts w:ascii="Arno Pro" w:hAnsi="Arno Pro" w:cs="NewJerusalemU"/>
          <w:sz w:val="24"/>
          <w:szCs w:val="24"/>
        </w:rPr>
        <w:t xml:space="preserve"> unless there is good reason otherwise.</w:t>
      </w:r>
    </w:p>
    <w:p w14:paraId="6A73BFEA" w14:textId="26FF71B4" w:rsidR="005B1167" w:rsidRPr="005B1167" w:rsidRDefault="005B1167" w:rsidP="00A45852">
      <w:pPr>
        <w:pStyle w:val="ListParagraph"/>
        <w:numPr>
          <w:ilvl w:val="1"/>
          <w:numId w:val="20"/>
        </w:numPr>
        <w:contextualSpacing w:val="0"/>
        <w:rPr>
          <w:rFonts w:ascii="Arno Pro" w:hAnsi="Arno Pro" w:cs="NewJerusalemU"/>
          <w:sz w:val="24"/>
          <w:szCs w:val="24"/>
        </w:rPr>
      </w:pPr>
      <w:r w:rsidRPr="001D3163">
        <w:rPr>
          <w:rFonts w:ascii="Arno Pro" w:hAnsi="Arno Pro" w:cs="NewJerusalemU"/>
          <w:sz w:val="24"/>
          <w:szCs w:val="24"/>
        </w:rPr>
        <w:t>Footnote numbers in the main text: at the end of the sentence wherever possible. In-sentence numbers may be rarely used, to avoid ambiguity, preferably at the end of a clause.</w:t>
      </w:r>
    </w:p>
    <w:p w14:paraId="4B8461F3" w14:textId="25885352" w:rsidR="00CC6FD6" w:rsidRPr="000908B3" w:rsidRDefault="00AC0E1B" w:rsidP="000908B3">
      <w:pPr>
        <w:keepNext/>
        <w:autoSpaceDE w:val="0"/>
        <w:autoSpaceDN w:val="0"/>
        <w:adjustRightInd w:val="0"/>
        <w:spacing w:before="280" w:after="40" w:line="270" w:lineRule="exact"/>
        <w:jc w:val="both"/>
        <w:outlineLvl w:val="2"/>
        <w:rPr>
          <w:rFonts w:ascii="Arial" w:eastAsia="Calibri" w:hAnsi="Arial" w:cs="Arial"/>
          <w:bCs/>
          <w:i/>
          <w:lang w:eastAsia="ko-KR"/>
        </w:rPr>
      </w:pPr>
      <w:bookmarkStart w:id="31" w:name="_Toc73473110"/>
      <w:r>
        <w:rPr>
          <w:rFonts w:ascii="Arial" w:eastAsia="Calibri" w:hAnsi="Arial" w:cs="Arial"/>
          <w:bCs/>
          <w:i/>
          <w:lang w:eastAsia="ko-KR"/>
        </w:rPr>
        <w:t xml:space="preserve">6.2 </w:t>
      </w:r>
      <w:r w:rsidR="00CC6FD6" w:rsidRPr="000908B3">
        <w:rPr>
          <w:rFonts w:ascii="Arial" w:eastAsia="Calibri" w:hAnsi="Arial" w:cs="Arial"/>
          <w:bCs/>
          <w:i/>
          <w:lang w:eastAsia="ko-KR"/>
        </w:rPr>
        <w:t>Subsequent citations</w:t>
      </w:r>
      <w:bookmarkEnd w:id="31"/>
    </w:p>
    <w:p w14:paraId="30AE8C82" w14:textId="77777777" w:rsidR="00CC6FD6" w:rsidRPr="0093243D" w:rsidRDefault="00CC6FD6" w:rsidP="00A45852">
      <w:pPr>
        <w:pStyle w:val="ListParagraph"/>
        <w:numPr>
          <w:ilvl w:val="1"/>
          <w:numId w:val="28"/>
        </w:numPr>
        <w:contextualSpacing w:val="0"/>
        <w:rPr>
          <w:rFonts w:ascii="Arno Pro" w:hAnsi="Arno Pro" w:cs="NewJerusalemU"/>
          <w:sz w:val="24"/>
          <w:szCs w:val="24"/>
        </w:rPr>
      </w:pPr>
      <w:r>
        <w:rPr>
          <w:rFonts w:ascii="Arno Pro" w:hAnsi="Arno Pro" w:cs="NewJerusalemU"/>
          <w:sz w:val="24"/>
          <w:szCs w:val="24"/>
        </w:rPr>
        <w:t>S</w:t>
      </w:r>
      <w:r w:rsidRPr="002D48B5">
        <w:rPr>
          <w:rFonts w:ascii="Arno Pro" w:hAnsi="Arno Pro" w:cs="NewJerusalemU"/>
          <w:sz w:val="24"/>
          <w:szCs w:val="24"/>
        </w:rPr>
        <w:t xml:space="preserve">ubsequent citations should be shortened: </w:t>
      </w:r>
    </w:p>
    <w:p w14:paraId="335119EA" w14:textId="77777777" w:rsidR="00CC6FD6" w:rsidRDefault="00CC6FD6" w:rsidP="00CC6FD6">
      <w:pPr>
        <w:pStyle w:val="ListParagraph"/>
        <w:ind w:left="1440"/>
        <w:contextualSpacing w:val="0"/>
      </w:pPr>
      <w:r w:rsidRPr="002D48B5">
        <w:rPr>
          <w:rFonts w:ascii="Arno Pro" w:hAnsi="Arno Pro" w:cs="NewJerusalemU"/>
          <w:sz w:val="24"/>
          <w:szCs w:val="24"/>
        </w:rPr>
        <w:t xml:space="preserve">Mannermaa, </w:t>
      </w:r>
      <w:r w:rsidRPr="002D48B5">
        <w:rPr>
          <w:rFonts w:ascii="Arno Pro" w:hAnsi="Arno Pro" w:cs="NewJerusalemU"/>
          <w:i/>
          <w:iCs/>
          <w:sz w:val="24"/>
          <w:szCs w:val="24"/>
        </w:rPr>
        <w:t>Christ Present in Faith</w:t>
      </w:r>
      <w:r w:rsidRPr="002D48B5">
        <w:rPr>
          <w:rFonts w:ascii="Arno Pro" w:hAnsi="Arno Pro" w:cs="NewJerusalemU"/>
          <w:sz w:val="24"/>
          <w:szCs w:val="24"/>
        </w:rPr>
        <w:t xml:space="preserve">, 21. </w:t>
      </w:r>
      <w:r w:rsidRPr="002D48B5">
        <w:rPr>
          <w:rFonts w:ascii="Arno Pro" w:hAnsi="Arno Pro" w:cs="NewJerusalemU"/>
          <w:sz w:val="24"/>
          <w:szCs w:val="24"/>
        </w:rPr>
        <w:br/>
        <w:t xml:space="preserve">Marquart, ‘Luther and Theosis’, 202. </w:t>
      </w:r>
    </w:p>
    <w:p w14:paraId="495BF2CF" w14:textId="77777777" w:rsidR="00CC6FD6" w:rsidRPr="005E0122" w:rsidRDefault="00CC6FD6" w:rsidP="00A45852">
      <w:pPr>
        <w:pStyle w:val="ListParagraph"/>
        <w:numPr>
          <w:ilvl w:val="1"/>
          <w:numId w:val="28"/>
        </w:numPr>
        <w:contextualSpacing w:val="0"/>
        <w:rPr>
          <w:rFonts w:ascii="Arno Pro" w:hAnsi="Arno Pro" w:cs="NewJerusalemU"/>
          <w:sz w:val="24"/>
          <w:szCs w:val="24"/>
        </w:rPr>
      </w:pPr>
      <w:r>
        <w:rPr>
          <w:rFonts w:ascii="Arno Pro" w:hAnsi="Arno Pro" w:cs="NewJerusalemU"/>
          <w:sz w:val="24"/>
          <w:szCs w:val="24"/>
        </w:rPr>
        <w:t>Do not use ‘</w:t>
      </w:r>
      <w:r w:rsidRPr="009B1FEB">
        <w:rPr>
          <w:rFonts w:ascii="Arno Pro" w:hAnsi="Arno Pro" w:cs="NewJerusalemU"/>
          <w:sz w:val="24"/>
          <w:szCs w:val="24"/>
        </w:rPr>
        <w:t>ibid</w:t>
      </w:r>
      <w:r>
        <w:rPr>
          <w:rFonts w:ascii="Arno Pro" w:hAnsi="Arno Pro" w:cs="NewJerusalemU"/>
          <w:sz w:val="24"/>
          <w:szCs w:val="24"/>
        </w:rPr>
        <w:t>’ nor similar terms</w:t>
      </w:r>
      <w:r w:rsidRPr="009B1FEB">
        <w:rPr>
          <w:rFonts w:ascii="Arno Pro" w:hAnsi="Arno Pro" w:cs="NewJerusalemU"/>
          <w:sz w:val="24"/>
          <w:szCs w:val="24"/>
        </w:rPr>
        <w:t>.</w:t>
      </w:r>
    </w:p>
    <w:p w14:paraId="5AE2F02C" w14:textId="32DF8145" w:rsidR="00CC6FD6" w:rsidRPr="000908B3" w:rsidRDefault="00AC0E1B" w:rsidP="000908B3">
      <w:pPr>
        <w:keepNext/>
        <w:autoSpaceDE w:val="0"/>
        <w:autoSpaceDN w:val="0"/>
        <w:adjustRightInd w:val="0"/>
        <w:spacing w:before="280" w:after="40" w:line="270" w:lineRule="exact"/>
        <w:jc w:val="both"/>
        <w:outlineLvl w:val="2"/>
        <w:rPr>
          <w:rFonts w:ascii="Arial" w:eastAsia="Calibri" w:hAnsi="Arial" w:cs="Arial"/>
          <w:bCs/>
          <w:i/>
          <w:lang w:eastAsia="ko-KR"/>
        </w:rPr>
      </w:pPr>
      <w:bookmarkStart w:id="32" w:name="_Toc73473111"/>
      <w:r>
        <w:rPr>
          <w:rFonts w:ascii="Arial" w:eastAsia="Calibri" w:hAnsi="Arial" w:cs="Arial"/>
          <w:bCs/>
          <w:i/>
          <w:lang w:eastAsia="ko-KR"/>
        </w:rPr>
        <w:t xml:space="preserve">6.3 </w:t>
      </w:r>
      <w:r w:rsidR="00CC6FD6" w:rsidRPr="000908B3">
        <w:rPr>
          <w:rFonts w:ascii="Arial" w:eastAsia="Calibri" w:hAnsi="Arial" w:cs="Arial"/>
          <w:bCs/>
          <w:i/>
          <w:lang w:eastAsia="ko-KR"/>
        </w:rPr>
        <w:t xml:space="preserve">Author and editor </w:t>
      </w:r>
      <w:r w:rsidR="005253A0" w:rsidRPr="000908B3">
        <w:rPr>
          <w:rFonts w:ascii="Arial" w:eastAsia="Calibri" w:hAnsi="Arial" w:cs="Arial"/>
          <w:bCs/>
          <w:i/>
          <w:lang w:eastAsia="ko-KR"/>
        </w:rPr>
        <w:t>styles</w:t>
      </w:r>
      <w:bookmarkEnd w:id="32"/>
    </w:p>
    <w:p w14:paraId="718EEB39" w14:textId="390DA0E9" w:rsidR="00CC6FD6" w:rsidRPr="001055FD" w:rsidRDefault="00CC6FD6" w:rsidP="00A45852">
      <w:pPr>
        <w:pStyle w:val="ListParagraph"/>
        <w:numPr>
          <w:ilvl w:val="1"/>
          <w:numId w:val="29"/>
        </w:numPr>
        <w:contextualSpacing w:val="0"/>
        <w:rPr>
          <w:rFonts w:ascii="Arno Pro" w:hAnsi="Arno Pro" w:cs="NewJerusalemU"/>
          <w:sz w:val="24"/>
          <w:szCs w:val="24"/>
        </w:rPr>
      </w:pPr>
      <w:r>
        <w:rPr>
          <w:rFonts w:ascii="Arno Pro" w:hAnsi="Arno Pro" w:cs="NewJerusalemU"/>
          <w:sz w:val="24"/>
          <w:szCs w:val="24"/>
        </w:rPr>
        <w:t>To indicate an e</w:t>
      </w:r>
      <w:r w:rsidRPr="001055FD">
        <w:rPr>
          <w:rFonts w:ascii="Arno Pro" w:hAnsi="Arno Pro" w:cs="NewJerusalemU"/>
          <w:sz w:val="24"/>
          <w:szCs w:val="24"/>
        </w:rPr>
        <w:t>ditor</w:t>
      </w:r>
      <w:r>
        <w:rPr>
          <w:rFonts w:ascii="Arno Pro" w:hAnsi="Arno Pro" w:cs="NewJerusalemU"/>
          <w:sz w:val="24"/>
          <w:szCs w:val="24"/>
        </w:rPr>
        <w:t xml:space="preserve"> or editor</w:t>
      </w:r>
      <w:r w:rsidRPr="001055FD">
        <w:rPr>
          <w:rFonts w:ascii="Arno Pro" w:hAnsi="Arno Pro" w:cs="NewJerusalemU"/>
          <w:sz w:val="24"/>
          <w:szCs w:val="24"/>
        </w:rPr>
        <w:t xml:space="preserve">s instead of </w:t>
      </w:r>
      <w:r>
        <w:rPr>
          <w:rFonts w:ascii="Arno Pro" w:hAnsi="Arno Pro" w:cs="NewJerusalemU"/>
          <w:sz w:val="24"/>
          <w:szCs w:val="24"/>
        </w:rPr>
        <w:t xml:space="preserve">an </w:t>
      </w:r>
      <w:r w:rsidRPr="001055FD">
        <w:rPr>
          <w:rFonts w:ascii="Arno Pro" w:hAnsi="Arno Pro" w:cs="NewJerusalemU"/>
          <w:sz w:val="24"/>
          <w:szCs w:val="24"/>
        </w:rPr>
        <w:t>author</w:t>
      </w:r>
      <w:r>
        <w:rPr>
          <w:rFonts w:ascii="Arno Pro" w:hAnsi="Arno Pro" w:cs="NewJerusalemU"/>
          <w:sz w:val="24"/>
          <w:szCs w:val="24"/>
        </w:rPr>
        <w:t xml:space="preserve"> or authors:</w:t>
      </w:r>
      <w:r w:rsidRPr="001055FD">
        <w:rPr>
          <w:rFonts w:ascii="Arno Pro" w:hAnsi="Arno Pro" w:cs="NewJerusalemU"/>
          <w:sz w:val="24"/>
          <w:szCs w:val="24"/>
        </w:rPr>
        <w:t xml:space="preserve"> use (ed.) or (eds)</w:t>
      </w:r>
      <w:r>
        <w:rPr>
          <w:rFonts w:ascii="Arno Pro" w:hAnsi="Arno Pro" w:cs="NewJerusalemU"/>
          <w:sz w:val="24"/>
          <w:szCs w:val="24"/>
        </w:rPr>
        <w:t xml:space="preserve"> after the name.</w:t>
      </w:r>
    </w:p>
    <w:p w14:paraId="12E2E724" w14:textId="77777777" w:rsidR="00CC6FD6" w:rsidRDefault="00CC6FD6" w:rsidP="00CC6FD6">
      <w:pPr>
        <w:pStyle w:val="ListParagraph"/>
        <w:ind w:left="1440"/>
        <w:contextualSpacing w:val="0"/>
        <w:rPr>
          <w:rFonts w:ascii="Arno Pro" w:hAnsi="Arno Pro" w:cs="NewJerusalemU"/>
          <w:sz w:val="24"/>
          <w:szCs w:val="24"/>
        </w:rPr>
      </w:pPr>
      <w:r w:rsidRPr="001055FD">
        <w:rPr>
          <w:rFonts w:ascii="Arno Pro" w:hAnsi="Arno Pro" w:cs="NewJerusalemU"/>
          <w:sz w:val="24"/>
          <w:szCs w:val="24"/>
        </w:rPr>
        <w:t xml:space="preserve">John D. Woodbridge and Frank A. James III (eds), </w:t>
      </w:r>
      <w:r w:rsidRPr="001055FD">
        <w:rPr>
          <w:rFonts w:ascii="Arno Pro" w:hAnsi="Arno Pro" w:cs="NewJerusalemU"/>
          <w:i/>
          <w:iCs/>
          <w:sz w:val="24"/>
          <w:szCs w:val="24"/>
        </w:rPr>
        <w:t>Church History Volume Two: From Pre–Reformation to the Present Day</w:t>
      </w:r>
      <w:r w:rsidRPr="001055FD">
        <w:rPr>
          <w:rFonts w:ascii="Arno Pro" w:hAnsi="Arno Pro" w:cs="NewJerusalemU"/>
          <w:sz w:val="24"/>
          <w:szCs w:val="24"/>
        </w:rPr>
        <w:t xml:space="preserve"> (Grand Rapids: Zondervan, 2013), 23.</w:t>
      </w:r>
    </w:p>
    <w:p w14:paraId="25CA0641" w14:textId="77777777" w:rsidR="00CC6FD6" w:rsidRPr="001055FD" w:rsidRDefault="00CC6FD6" w:rsidP="00A45852">
      <w:pPr>
        <w:pStyle w:val="ListParagraph"/>
        <w:numPr>
          <w:ilvl w:val="1"/>
          <w:numId w:val="28"/>
        </w:numPr>
        <w:contextualSpacing w:val="0"/>
        <w:rPr>
          <w:rFonts w:ascii="Arno Pro" w:hAnsi="Arno Pro" w:cs="NewJerusalemU"/>
          <w:sz w:val="24"/>
          <w:szCs w:val="24"/>
        </w:rPr>
      </w:pPr>
      <w:r w:rsidRPr="001055FD">
        <w:rPr>
          <w:rFonts w:ascii="Arno Pro" w:hAnsi="Arno Pro" w:cs="NewJerusalemU"/>
          <w:sz w:val="24"/>
          <w:szCs w:val="24"/>
        </w:rPr>
        <w:t>Two authors:</w:t>
      </w:r>
      <w:r>
        <w:rPr>
          <w:rFonts w:ascii="Arno Pro" w:hAnsi="Arno Pro" w:cs="NewJerusalemU"/>
          <w:sz w:val="24"/>
          <w:szCs w:val="24"/>
        </w:rPr>
        <w:t xml:space="preserve"> use ‘and’, no comma.</w:t>
      </w:r>
    </w:p>
    <w:p w14:paraId="525EAB9A" w14:textId="77777777" w:rsidR="00CC6FD6" w:rsidRPr="006247C9" w:rsidRDefault="00CC6FD6" w:rsidP="00CC6FD6">
      <w:pPr>
        <w:pStyle w:val="ListParagraph"/>
        <w:ind w:left="1440"/>
        <w:contextualSpacing w:val="0"/>
        <w:rPr>
          <w:rFonts w:ascii="Arno Pro" w:hAnsi="Arno Pro" w:cs="NewJerusalemU"/>
          <w:sz w:val="24"/>
          <w:szCs w:val="24"/>
        </w:rPr>
      </w:pPr>
      <w:r w:rsidRPr="001055FD">
        <w:rPr>
          <w:rFonts w:ascii="Arno Pro" w:hAnsi="Arno Pro" w:cs="NewJerusalemU"/>
          <w:sz w:val="24"/>
          <w:szCs w:val="24"/>
        </w:rPr>
        <w:t xml:space="preserve">Charles P. Arand and Joel D. Biermann, ‘Why the Two Kinds of Righteousness?’, </w:t>
      </w:r>
      <w:r w:rsidRPr="001055FD">
        <w:rPr>
          <w:rFonts w:ascii="Arno Pro" w:hAnsi="Arno Pro" w:cs="NewJerusalemU"/>
          <w:i/>
          <w:iCs/>
          <w:sz w:val="24"/>
          <w:szCs w:val="24"/>
        </w:rPr>
        <w:t>Concordia Journal</w:t>
      </w:r>
      <w:r w:rsidRPr="001055FD">
        <w:rPr>
          <w:rFonts w:ascii="Arno Pro" w:hAnsi="Arno Pro" w:cs="NewJerusalemU"/>
          <w:sz w:val="24"/>
          <w:szCs w:val="24"/>
        </w:rPr>
        <w:t xml:space="preserve"> 33, </w:t>
      </w:r>
      <w:r>
        <w:rPr>
          <w:rFonts w:ascii="Arno Pro" w:hAnsi="Arno Pro" w:cs="NewJerusalemU"/>
          <w:sz w:val="24"/>
          <w:szCs w:val="24"/>
        </w:rPr>
        <w:t>n</w:t>
      </w:r>
      <w:r w:rsidRPr="001055FD">
        <w:rPr>
          <w:rFonts w:ascii="Arno Pro" w:hAnsi="Arno Pro" w:cs="NewJerusalemU"/>
          <w:sz w:val="24"/>
          <w:szCs w:val="24"/>
        </w:rPr>
        <w:t>o. 2 (2007), 117.</w:t>
      </w:r>
    </w:p>
    <w:p w14:paraId="14EA116F" w14:textId="77777777" w:rsidR="00CC6FD6" w:rsidRPr="00231E19" w:rsidRDefault="00CC6FD6" w:rsidP="00A45852">
      <w:pPr>
        <w:pStyle w:val="ListParagraph"/>
        <w:numPr>
          <w:ilvl w:val="1"/>
          <w:numId w:val="28"/>
        </w:numPr>
        <w:contextualSpacing w:val="0"/>
        <w:rPr>
          <w:rFonts w:ascii="Arno Pro" w:hAnsi="Arno Pro" w:cs="NewJerusalemU"/>
          <w:sz w:val="24"/>
          <w:szCs w:val="24"/>
        </w:rPr>
      </w:pPr>
      <w:r w:rsidRPr="00231E19">
        <w:rPr>
          <w:rFonts w:ascii="Arno Pro" w:hAnsi="Arno Pro" w:cs="NewJerusalemU"/>
          <w:sz w:val="24"/>
          <w:szCs w:val="24"/>
        </w:rPr>
        <w:t>For multiple authors or editors</w:t>
      </w:r>
      <w:r>
        <w:rPr>
          <w:rFonts w:ascii="Arno Pro" w:hAnsi="Arno Pro" w:cs="NewJerusalemU"/>
          <w:sz w:val="24"/>
          <w:szCs w:val="24"/>
        </w:rPr>
        <w:t>: use commas before every entry and the final ‘and’; or et al. may be used, not italicised.</w:t>
      </w:r>
    </w:p>
    <w:p w14:paraId="72AB84AC" w14:textId="77777777" w:rsidR="00CC6FD6" w:rsidRPr="00231E19" w:rsidRDefault="00CC6FD6" w:rsidP="00CC6FD6">
      <w:pPr>
        <w:pStyle w:val="ListParagraph"/>
        <w:ind w:left="1440"/>
        <w:contextualSpacing w:val="0"/>
        <w:rPr>
          <w:rFonts w:ascii="Arno Pro" w:hAnsi="Arno Pro" w:cs="NewJerusalemU"/>
          <w:sz w:val="24"/>
          <w:szCs w:val="24"/>
        </w:rPr>
      </w:pPr>
      <w:r w:rsidRPr="00231E19">
        <w:rPr>
          <w:rFonts w:ascii="Arno Pro" w:hAnsi="Arno Pro" w:cs="NewJerusalemU"/>
          <w:sz w:val="24"/>
          <w:szCs w:val="24"/>
        </w:rPr>
        <w:t xml:space="preserve">William Croft Dickinson et al. (eds), </w:t>
      </w:r>
      <w:r w:rsidRPr="00231E19">
        <w:rPr>
          <w:rFonts w:ascii="Arno Pro" w:hAnsi="Arno Pro" w:cs="NewJerusalemU"/>
          <w:i/>
          <w:iCs/>
          <w:sz w:val="24"/>
          <w:szCs w:val="24"/>
        </w:rPr>
        <w:t>A Source Book of Scottish History</w:t>
      </w:r>
      <w:r>
        <w:rPr>
          <w:rFonts w:ascii="Arno Pro" w:hAnsi="Arno Pro" w:cs="NewJerusalemU"/>
          <w:sz w:val="24"/>
          <w:szCs w:val="24"/>
        </w:rPr>
        <w:t xml:space="preserve">, </w:t>
      </w:r>
      <w:r w:rsidRPr="00231E19">
        <w:rPr>
          <w:rFonts w:ascii="Arno Pro" w:hAnsi="Arno Pro" w:cs="NewJerusalemU"/>
          <w:sz w:val="24"/>
          <w:szCs w:val="24"/>
        </w:rPr>
        <w:t>vol. 2, (Edinburgh: Thomas Nelson, 1953), 108.</w:t>
      </w:r>
    </w:p>
    <w:p w14:paraId="787C53FE" w14:textId="4322728F" w:rsidR="005253A0" w:rsidRDefault="005253A0" w:rsidP="00A45852">
      <w:pPr>
        <w:pStyle w:val="ListParagraph"/>
        <w:numPr>
          <w:ilvl w:val="1"/>
          <w:numId w:val="28"/>
        </w:numPr>
        <w:contextualSpacing w:val="0"/>
        <w:rPr>
          <w:rFonts w:ascii="Arno Pro" w:hAnsi="Arno Pro" w:cs="NewJerusalemU"/>
          <w:sz w:val="24"/>
          <w:szCs w:val="24"/>
        </w:rPr>
      </w:pPr>
      <w:r>
        <w:rPr>
          <w:rFonts w:ascii="Arno Pro" w:hAnsi="Arno Pro" w:cs="NewJerusalemU"/>
          <w:sz w:val="24"/>
          <w:szCs w:val="24"/>
        </w:rPr>
        <w:t>Given name abbreviations:</w:t>
      </w:r>
      <w:r w:rsidRPr="002E2989">
        <w:rPr>
          <w:rFonts w:ascii="Arno Pro" w:hAnsi="Arno Pro" w:cs="NewJerusalemU"/>
          <w:sz w:val="24"/>
          <w:szCs w:val="24"/>
        </w:rPr>
        <w:t xml:space="preserve"> </w:t>
      </w:r>
      <w:r>
        <w:rPr>
          <w:rFonts w:ascii="Arno Pro" w:hAnsi="Arno Pro" w:cs="NewJerusalemU"/>
          <w:sz w:val="24"/>
          <w:szCs w:val="24"/>
        </w:rPr>
        <w:t>full stops, with spaces between</w:t>
      </w:r>
      <w:r w:rsidR="00D26223">
        <w:rPr>
          <w:rFonts w:ascii="Arno Pro" w:hAnsi="Arno Pro" w:cs="NewJerusalemU"/>
          <w:sz w:val="24"/>
          <w:szCs w:val="24"/>
        </w:rPr>
        <w:t>; first given name in full is preferred.</w:t>
      </w:r>
    </w:p>
    <w:p w14:paraId="54AF2771" w14:textId="55429BE0" w:rsidR="005253A0" w:rsidRDefault="005253A0" w:rsidP="005253A0">
      <w:pPr>
        <w:pStyle w:val="ListParagraph"/>
        <w:keepNext/>
        <w:keepLines/>
        <w:ind w:left="1440"/>
        <w:contextualSpacing w:val="0"/>
        <w:rPr>
          <w:rFonts w:ascii="Arno Pro" w:hAnsi="Arno Pro" w:cs="NewJerusalemU"/>
          <w:sz w:val="24"/>
          <w:szCs w:val="24"/>
        </w:rPr>
      </w:pPr>
      <w:r>
        <w:rPr>
          <w:rFonts w:ascii="Arno Pro" w:hAnsi="Arno Pro" w:cs="NewJerusalemU"/>
          <w:sz w:val="24"/>
          <w:szCs w:val="24"/>
        </w:rPr>
        <w:lastRenderedPageBreak/>
        <w:t xml:space="preserve">Never: </w:t>
      </w:r>
      <w:r w:rsidRPr="002E2989">
        <w:rPr>
          <w:rFonts w:ascii="Arno Pro" w:hAnsi="Arno Pro" w:cs="NewJerusalemU"/>
          <w:sz w:val="24"/>
          <w:szCs w:val="24"/>
        </w:rPr>
        <w:t>A.B. Smith</w:t>
      </w:r>
      <w:r>
        <w:rPr>
          <w:rFonts w:ascii="Arno Pro" w:hAnsi="Arno Pro" w:cs="NewJerusalemU"/>
          <w:sz w:val="24"/>
          <w:szCs w:val="24"/>
        </w:rPr>
        <w:br/>
        <w:t xml:space="preserve">Never: </w:t>
      </w:r>
      <w:r w:rsidRPr="002E2989">
        <w:rPr>
          <w:rFonts w:ascii="Arno Pro" w:hAnsi="Arno Pro" w:cs="NewJerusalemU"/>
          <w:sz w:val="24"/>
          <w:szCs w:val="24"/>
        </w:rPr>
        <w:t>A B Smith</w:t>
      </w:r>
      <w:r>
        <w:rPr>
          <w:rFonts w:ascii="Arno Pro" w:hAnsi="Arno Pro" w:cs="NewJerusalemU"/>
          <w:sz w:val="24"/>
          <w:szCs w:val="24"/>
        </w:rPr>
        <w:br/>
      </w:r>
      <w:r w:rsidR="00D26223">
        <w:rPr>
          <w:rFonts w:ascii="Arno Pro" w:hAnsi="Arno Pro" w:cs="NewJerusalemU"/>
          <w:sz w:val="24"/>
          <w:szCs w:val="24"/>
        </w:rPr>
        <w:t>Optionally</w:t>
      </w:r>
      <w:r>
        <w:rPr>
          <w:rFonts w:ascii="Arno Pro" w:hAnsi="Arno Pro" w:cs="NewJerusalemU"/>
          <w:sz w:val="24"/>
          <w:szCs w:val="24"/>
        </w:rPr>
        <w:t xml:space="preserve">: </w:t>
      </w:r>
      <w:r w:rsidRPr="002E2989">
        <w:rPr>
          <w:rFonts w:ascii="Arno Pro" w:hAnsi="Arno Pro" w:cs="NewJerusalemU"/>
          <w:sz w:val="24"/>
          <w:szCs w:val="24"/>
        </w:rPr>
        <w:t>A. B. Smith</w:t>
      </w:r>
      <w:r w:rsidR="00D26223">
        <w:rPr>
          <w:rFonts w:ascii="Arno Pro" w:hAnsi="Arno Pro" w:cs="NewJerusalemU"/>
          <w:sz w:val="24"/>
          <w:szCs w:val="24"/>
        </w:rPr>
        <w:br/>
        <w:t>Preferred: Adam B. Smith</w:t>
      </w:r>
    </w:p>
    <w:p w14:paraId="5E88F0BE" w14:textId="6F792E62" w:rsidR="005253A0" w:rsidRDefault="00131365" w:rsidP="00A45852">
      <w:pPr>
        <w:pStyle w:val="ListParagraph"/>
        <w:numPr>
          <w:ilvl w:val="1"/>
          <w:numId w:val="28"/>
        </w:numPr>
        <w:contextualSpacing w:val="0"/>
        <w:rPr>
          <w:rFonts w:ascii="Arno Pro" w:hAnsi="Arno Pro" w:cs="NewJerusalemU"/>
          <w:sz w:val="24"/>
          <w:szCs w:val="24"/>
        </w:rPr>
      </w:pPr>
      <w:r>
        <w:rPr>
          <w:rFonts w:ascii="Arno Pro" w:hAnsi="Arno Pro" w:cs="NewJerusalemU"/>
          <w:sz w:val="24"/>
          <w:szCs w:val="24"/>
        </w:rPr>
        <w:t>For in-text references to author’s names (i.e. not as part of footnoted bibliographical data), f</w:t>
      </w:r>
      <w:r w:rsidR="005253A0">
        <w:rPr>
          <w:rFonts w:ascii="Arno Pro" w:hAnsi="Arno Pro" w:cs="NewJerusalemU"/>
          <w:sz w:val="24"/>
          <w:szCs w:val="24"/>
        </w:rPr>
        <w:t xml:space="preserve">irst names may be </w:t>
      </w:r>
      <w:r>
        <w:rPr>
          <w:rFonts w:ascii="Arno Pro" w:hAnsi="Arno Pro" w:cs="NewJerusalemU"/>
          <w:sz w:val="24"/>
          <w:szCs w:val="24"/>
        </w:rPr>
        <w:t xml:space="preserve">given in full or as initials </w:t>
      </w:r>
      <w:r w:rsidR="005253A0">
        <w:rPr>
          <w:rFonts w:ascii="Arno Pro" w:hAnsi="Arno Pro" w:cs="NewJerusalemU"/>
          <w:sz w:val="24"/>
          <w:szCs w:val="24"/>
        </w:rPr>
        <w:t xml:space="preserve">on the first </w:t>
      </w:r>
      <w:r>
        <w:rPr>
          <w:rFonts w:ascii="Arno Pro" w:hAnsi="Arno Pro" w:cs="NewJerusalemU"/>
          <w:sz w:val="24"/>
          <w:szCs w:val="24"/>
        </w:rPr>
        <w:t>use. Thereafter, just initials should be used or just the last name</w:t>
      </w:r>
      <w:r w:rsidR="005253A0">
        <w:rPr>
          <w:rFonts w:ascii="Arno Pro" w:hAnsi="Arno Pro" w:cs="NewJerusalemU"/>
          <w:sz w:val="24"/>
          <w:szCs w:val="24"/>
        </w:rPr>
        <w:t>.</w:t>
      </w:r>
    </w:p>
    <w:p w14:paraId="386FA72A" w14:textId="77777777" w:rsidR="00131365" w:rsidRDefault="00131365" w:rsidP="00131365">
      <w:pPr>
        <w:pStyle w:val="ListParagraph"/>
        <w:ind w:left="1440"/>
        <w:contextualSpacing w:val="0"/>
        <w:rPr>
          <w:rFonts w:ascii="Arno Pro" w:hAnsi="Arno Pro" w:cs="NewJerusalemU"/>
          <w:sz w:val="24"/>
          <w:szCs w:val="24"/>
        </w:rPr>
      </w:pPr>
      <w:r>
        <w:rPr>
          <w:rFonts w:ascii="Arno Pro" w:hAnsi="Arno Pro" w:cs="NewJerusalemU"/>
          <w:sz w:val="24"/>
          <w:szCs w:val="24"/>
        </w:rPr>
        <w:t>First use: Adam B. Smith; A. B. Smith</w:t>
      </w:r>
      <w:r>
        <w:rPr>
          <w:rFonts w:ascii="Arno Pro" w:hAnsi="Arno Pro" w:cs="NewJerusalemU"/>
          <w:sz w:val="24"/>
          <w:szCs w:val="24"/>
        </w:rPr>
        <w:br/>
        <w:t>Never: Smith</w:t>
      </w:r>
    </w:p>
    <w:p w14:paraId="468888EE" w14:textId="19F55ED5" w:rsidR="005253A0" w:rsidRPr="00131365" w:rsidRDefault="00131365" w:rsidP="00131365">
      <w:pPr>
        <w:pStyle w:val="ListParagraph"/>
        <w:ind w:left="1440"/>
        <w:contextualSpacing w:val="0"/>
        <w:rPr>
          <w:rFonts w:ascii="Arno Pro" w:hAnsi="Arno Pro" w:cs="NewJerusalemU"/>
          <w:sz w:val="24"/>
          <w:szCs w:val="24"/>
        </w:rPr>
      </w:pPr>
      <w:r>
        <w:rPr>
          <w:rFonts w:ascii="Arno Pro" w:hAnsi="Arno Pro" w:cs="NewJerusalemU"/>
          <w:sz w:val="24"/>
          <w:szCs w:val="24"/>
        </w:rPr>
        <w:t>Further use: A. B. Smith; Smith</w:t>
      </w:r>
      <w:r>
        <w:rPr>
          <w:rFonts w:ascii="Arno Pro" w:hAnsi="Arno Pro" w:cs="NewJerusalemU"/>
          <w:sz w:val="24"/>
          <w:szCs w:val="24"/>
        </w:rPr>
        <w:br/>
        <w:t>Never: Adam B. Smith</w:t>
      </w:r>
    </w:p>
    <w:p w14:paraId="61A250C4" w14:textId="72DB3E00" w:rsidR="003E6145" w:rsidRPr="000908B3" w:rsidRDefault="00AC0E1B" w:rsidP="000908B3">
      <w:pPr>
        <w:keepNext/>
        <w:autoSpaceDE w:val="0"/>
        <w:autoSpaceDN w:val="0"/>
        <w:adjustRightInd w:val="0"/>
        <w:spacing w:before="280" w:after="40" w:line="270" w:lineRule="exact"/>
        <w:jc w:val="both"/>
        <w:outlineLvl w:val="2"/>
        <w:rPr>
          <w:rFonts w:ascii="Arial" w:eastAsia="Calibri" w:hAnsi="Arial" w:cs="Arial"/>
          <w:bCs/>
          <w:i/>
          <w:lang w:eastAsia="ko-KR"/>
        </w:rPr>
      </w:pPr>
      <w:bookmarkStart w:id="33" w:name="_Toc73473112"/>
      <w:r>
        <w:rPr>
          <w:rFonts w:ascii="Arial" w:eastAsia="Calibri" w:hAnsi="Arial" w:cs="Arial"/>
          <w:bCs/>
          <w:i/>
          <w:lang w:eastAsia="ko-KR"/>
        </w:rPr>
        <w:t xml:space="preserve">6.4 </w:t>
      </w:r>
      <w:r w:rsidR="005253A0" w:rsidRPr="000908B3">
        <w:rPr>
          <w:rFonts w:ascii="Arial" w:eastAsia="Calibri" w:hAnsi="Arial" w:cs="Arial"/>
          <w:bCs/>
          <w:i/>
          <w:lang w:eastAsia="ko-KR"/>
        </w:rPr>
        <w:t>Title and post-title variations</w:t>
      </w:r>
      <w:bookmarkEnd w:id="33"/>
    </w:p>
    <w:p w14:paraId="3F19C186" w14:textId="77777777" w:rsidR="00C96890" w:rsidRPr="00120A2B" w:rsidRDefault="00C96890" w:rsidP="00A45852">
      <w:pPr>
        <w:pStyle w:val="ListParagraph"/>
        <w:numPr>
          <w:ilvl w:val="1"/>
          <w:numId w:val="30"/>
        </w:numPr>
        <w:contextualSpacing w:val="0"/>
        <w:rPr>
          <w:rFonts w:ascii="Arno Pro" w:hAnsi="Arno Pro" w:cs="NewJerusalemU"/>
          <w:sz w:val="24"/>
          <w:szCs w:val="24"/>
        </w:rPr>
      </w:pPr>
      <w:r>
        <w:rPr>
          <w:rFonts w:ascii="Arno Pro" w:hAnsi="Arno Pro" w:cs="NewJerusalemU"/>
          <w:sz w:val="24"/>
          <w:szCs w:val="24"/>
        </w:rPr>
        <w:t>When there is a series title, volume title, and the volume number is included in the title, the entirety can be italicised.</w:t>
      </w:r>
    </w:p>
    <w:p w14:paraId="5A21F809" w14:textId="77777777" w:rsidR="00C96890" w:rsidRPr="00120A2B" w:rsidRDefault="00C96890" w:rsidP="00C96890">
      <w:pPr>
        <w:pStyle w:val="ListParagraph"/>
        <w:ind w:left="1440"/>
        <w:contextualSpacing w:val="0"/>
        <w:rPr>
          <w:rFonts w:ascii="Arno Pro" w:hAnsi="Arno Pro" w:cs="NewJerusalemU"/>
          <w:sz w:val="24"/>
          <w:szCs w:val="24"/>
        </w:rPr>
      </w:pPr>
      <w:r w:rsidRPr="00120A2B">
        <w:rPr>
          <w:rFonts w:ascii="Arno Pro" w:hAnsi="Arno Pro" w:cs="NewJerusalemU"/>
          <w:sz w:val="24"/>
          <w:szCs w:val="24"/>
        </w:rPr>
        <w:t xml:space="preserve">John D. Roth, ‘Whether Soldiers, Too, Can Be Saved’, </w:t>
      </w:r>
      <w:r w:rsidRPr="00120A2B">
        <w:rPr>
          <w:rFonts w:ascii="Arno Pro" w:hAnsi="Arno Pro" w:cs="NewJerusalemU"/>
          <w:i/>
          <w:iCs/>
          <w:sz w:val="24"/>
          <w:szCs w:val="24"/>
        </w:rPr>
        <w:t>The Annotated Luther, vol. 5, Christian Life in the World</w:t>
      </w:r>
      <w:r w:rsidRPr="00120A2B">
        <w:rPr>
          <w:rFonts w:ascii="Arno Pro" w:hAnsi="Arno Pro" w:cs="NewJerusalemU"/>
          <w:sz w:val="24"/>
          <w:szCs w:val="24"/>
        </w:rPr>
        <w:t>, ed. Hans J. Hillerbrand (Minneapolis: Fortress, 2017), 183–233.</w:t>
      </w:r>
    </w:p>
    <w:p w14:paraId="2387CF19" w14:textId="77777777" w:rsidR="005253A0" w:rsidRDefault="005253A0" w:rsidP="00A45852">
      <w:pPr>
        <w:pStyle w:val="ListParagraph"/>
        <w:numPr>
          <w:ilvl w:val="1"/>
          <w:numId w:val="30"/>
        </w:numPr>
        <w:contextualSpacing w:val="0"/>
        <w:rPr>
          <w:rFonts w:ascii="Arno Pro" w:hAnsi="Arno Pro" w:cs="NewJerusalemU"/>
          <w:sz w:val="24"/>
          <w:szCs w:val="24"/>
        </w:rPr>
      </w:pPr>
      <w:r>
        <w:rPr>
          <w:rFonts w:ascii="Arno Pro" w:hAnsi="Arno Pro" w:cs="NewJerusalemU"/>
          <w:sz w:val="24"/>
          <w:szCs w:val="24"/>
        </w:rPr>
        <w:t>‘Edition’ abbreviation: edn (not ed. or edn.)</w:t>
      </w:r>
    </w:p>
    <w:p w14:paraId="343510E2" w14:textId="6A3B6694" w:rsidR="005B1167" w:rsidRPr="000908B3" w:rsidRDefault="00AC0E1B" w:rsidP="000908B3">
      <w:pPr>
        <w:keepNext/>
        <w:autoSpaceDE w:val="0"/>
        <w:autoSpaceDN w:val="0"/>
        <w:adjustRightInd w:val="0"/>
        <w:spacing w:before="280" w:after="40" w:line="270" w:lineRule="exact"/>
        <w:jc w:val="both"/>
        <w:outlineLvl w:val="2"/>
        <w:rPr>
          <w:rFonts w:ascii="Arial" w:eastAsia="Calibri" w:hAnsi="Arial" w:cs="Arial"/>
          <w:bCs/>
          <w:i/>
          <w:lang w:eastAsia="ko-KR"/>
        </w:rPr>
      </w:pPr>
      <w:bookmarkStart w:id="34" w:name="_Toc73473113"/>
      <w:r>
        <w:rPr>
          <w:rFonts w:ascii="Arial" w:eastAsia="Calibri" w:hAnsi="Arial" w:cs="Arial"/>
          <w:bCs/>
          <w:i/>
          <w:lang w:eastAsia="ko-KR"/>
        </w:rPr>
        <w:t xml:space="preserve">6.5 </w:t>
      </w:r>
      <w:r w:rsidR="005B1167" w:rsidRPr="000908B3">
        <w:rPr>
          <w:rFonts w:ascii="Arial" w:eastAsia="Calibri" w:hAnsi="Arial" w:cs="Arial"/>
          <w:bCs/>
          <w:i/>
          <w:lang w:eastAsia="ko-KR"/>
        </w:rPr>
        <w:t>Journal data</w:t>
      </w:r>
      <w:bookmarkEnd w:id="34"/>
    </w:p>
    <w:p w14:paraId="4630B5E5" w14:textId="77777777" w:rsidR="00B36EE7" w:rsidRDefault="00B36EE7" w:rsidP="00A45852">
      <w:pPr>
        <w:pStyle w:val="ListParagraph"/>
        <w:numPr>
          <w:ilvl w:val="1"/>
          <w:numId w:val="31"/>
        </w:numPr>
        <w:contextualSpacing w:val="0"/>
        <w:rPr>
          <w:rFonts w:ascii="Arno Pro" w:hAnsi="Arno Pro" w:cs="NewJerusalemU"/>
          <w:sz w:val="24"/>
          <w:szCs w:val="24"/>
        </w:rPr>
      </w:pPr>
      <w:r w:rsidRPr="00E86A97">
        <w:rPr>
          <w:rFonts w:ascii="Arno Pro" w:hAnsi="Arno Pro" w:cs="NewJerusalemU"/>
          <w:sz w:val="24"/>
          <w:szCs w:val="24"/>
        </w:rPr>
        <w:t xml:space="preserve">Use journal abbreviations, as per </w:t>
      </w:r>
      <w:r w:rsidRPr="001D7ABD">
        <w:rPr>
          <w:rFonts w:ascii="Arno Pro" w:hAnsi="Arno Pro" w:cs="NewJerusalemU"/>
          <w:sz w:val="24"/>
          <w:szCs w:val="24"/>
        </w:rPr>
        <w:t>The SBL Handbook of Style</w:t>
      </w:r>
      <w:r>
        <w:rPr>
          <w:rFonts w:ascii="Arno Pro" w:hAnsi="Arno Pro" w:cs="NewJerusalemU"/>
          <w:sz w:val="24"/>
          <w:szCs w:val="24"/>
        </w:rPr>
        <w:t>, and without full stops.</w:t>
      </w:r>
      <w:r w:rsidRPr="005E0122">
        <w:rPr>
          <w:rFonts w:ascii="Arno Pro" w:hAnsi="Arno Pro" w:cs="NewJerusalemU"/>
          <w:sz w:val="24"/>
          <w:szCs w:val="24"/>
        </w:rPr>
        <w:t xml:space="preserve"> </w:t>
      </w:r>
      <w:r w:rsidRPr="00E86A97">
        <w:rPr>
          <w:rFonts w:ascii="Arno Pro" w:hAnsi="Arno Pro" w:cs="NewJerusalemU"/>
          <w:sz w:val="24"/>
          <w:szCs w:val="24"/>
        </w:rPr>
        <w:t xml:space="preserve">Less well-known abbreviations should not be used, </w:t>
      </w:r>
      <w:r>
        <w:rPr>
          <w:rFonts w:ascii="Arno Pro" w:hAnsi="Arno Pro" w:cs="NewJerusalemU"/>
          <w:sz w:val="24"/>
          <w:szCs w:val="24"/>
        </w:rPr>
        <w:t xml:space="preserve">however, </w:t>
      </w:r>
      <w:r w:rsidRPr="00E86A97">
        <w:rPr>
          <w:rFonts w:ascii="Arno Pro" w:hAnsi="Arno Pro" w:cs="NewJerusalemU"/>
          <w:sz w:val="24"/>
          <w:szCs w:val="24"/>
        </w:rPr>
        <w:t xml:space="preserve">even if in the </w:t>
      </w:r>
      <w:r w:rsidRPr="001D7ABD">
        <w:rPr>
          <w:rFonts w:ascii="Arno Pro" w:hAnsi="Arno Pro" w:cs="NewJerusalemU"/>
          <w:sz w:val="24"/>
          <w:szCs w:val="24"/>
        </w:rPr>
        <w:t>SBL Handbook</w:t>
      </w:r>
      <w:r w:rsidRPr="00E86A97">
        <w:rPr>
          <w:rFonts w:ascii="Arno Pro" w:hAnsi="Arno Pro" w:cs="NewJerusalemU"/>
          <w:sz w:val="24"/>
          <w:szCs w:val="24"/>
        </w:rPr>
        <w:t xml:space="preserve">. </w:t>
      </w:r>
    </w:p>
    <w:p w14:paraId="6DFB991E" w14:textId="77777777" w:rsidR="00B36EE7" w:rsidRDefault="00B36EE7" w:rsidP="00A45852">
      <w:pPr>
        <w:pStyle w:val="ListParagraph"/>
        <w:numPr>
          <w:ilvl w:val="1"/>
          <w:numId w:val="31"/>
        </w:numPr>
        <w:contextualSpacing w:val="0"/>
        <w:rPr>
          <w:rFonts w:ascii="Arno Pro" w:hAnsi="Arno Pro" w:cs="NewJerusalemU"/>
          <w:sz w:val="24"/>
          <w:szCs w:val="24"/>
        </w:rPr>
      </w:pPr>
      <w:r>
        <w:rPr>
          <w:rFonts w:ascii="Arno Pro" w:hAnsi="Arno Pro" w:cs="NewJerusalemU"/>
          <w:sz w:val="24"/>
          <w:szCs w:val="24"/>
        </w:rPr>
        <w:t xml:space="preserve">Journal volume and number are placed before the brackets. </w:t>
      </w:r>
    </w:p>
    <w:p w14:paraId="5F2A638D" w14:textId="6E456CE4" w:rsidR="005B1167" w:rsidRPr="000908B3" w:rsidRDefault="00AC0E1B" w:rsidP="000908B3">
      <w:pPr>
        <w:keepNext/>
        <w:autoSpaceDE w:val="0"/>
        <w:autoSpaceDN w:val="0"/>
        <w:adjustRightInd w:val="0"/>
        <w:spacing w:before="280" w:after="40" w:line="270" w:lineRule="exact"/>
        <w:jc w:val="both"/>
        <w:outlineLvl w:val="2"/>
        <w:rPr>
          <w:rFonts w:ascii="Arial" w:eastAsia="Calibri" w:hAnsi="Arial" w:cs="Arial"/>
          <w:bCs/>
          <w:i/>
          <w:lang w:eastAsia="ko-KR"/>
        </w:rPr>
      </w:pPr>
      <w:bookmarkStart w:id="35" w:name="_Toc73473114"/>
      <w:r>
        <w:rPr>
          <w:rFonts w:ascii="Arial" w:eastAsia="Calibri" w:hAnsi="Arial" w:cs="Arial"/>
          <w:bCs/>
          <w:i/>
          <w:lang w:eastAsia="ko-KR"/>
        </w:rPr>
        <w:t xml:space="preserve">6.6 </w:t>
      </w:r>
      <w:r w:rsidR="005B1167" w:rsidRPr="000908B3">
        <w:rPr>
          <w:rFonts w:ascii="Arial" w:eastAsia="Calibri" w:hAnsi="Arial" w:cs="Arial"/>
          <w:bCs/>
          <w:i/>
          <w:lang w:eastAsia="ko-KR"/>
        </w:rPr>
        <w:t>Bracketed data</w:t>
      </w:r>
      <w:bookmarkEnd w:id="35"/>
    </w:p>
    <w:p w14:paraId="323BE71F" w14:textId="77777777" w:rsidR="00413D92" w:rsidRPr="00DF49BD" w:rsidRDefault="00413D92" w:rsidP="00A45852">
      <w:pPr>
        <w:pStyle w:val="ListParagraph"/>
        <w:numPr>
          <w:ilvl w:val="1"/>
          <w:numId w:val="32"/>
        </w:numPr>
        <w:contextualSpacing w:val="0"/>
        <w:rPr>
          <w:rFonts w:ascii="Arno Pro" w:hAnsi="Arno Pro" w:cs="NewJerusalemU"/>
          <w:sz w:val="24"/>
          <w:szCs w:val="24"/>
        </w:rPr>
      </w:pPr>
      <w:r w:rsidRPr="0029103C">
        <w:rPr>
          <w:rFonts w:ascii="Arno Pro" w:hAnsi="Arno Pro" w:cs="NewJerusalemU"/>
          <w:sz w:val="24"/>
          <w:szCs w:val="24"/>
        </w:rPr>
        <w:t xml:space="preserve">Brackets: no commas are used before brackets, and </w:t>
      </w:r>
      <w:r>
        <w:rPr>
          <w:rFonts w:ascii="Arno Pro" w:hAnsi="Arno Pro" w:cs="NewJerusalemU"/>
          <w:sz w:val="24"/>
          <w:szCs w:val="24"/>
        </w:rPr>
        <w:t>t</w:t>
      </w:r>
      <w:r w:rsidRPr="0029103C">
        <w:rPr>
          <w:rFonts w:ascii="Arno Pro" w:hAnsi="Arno Pro" w:cs="NewJerusalemU"/>
          <w:sz w:val="24"/>
          <w:szCs w:val="24"/>
        </w:rPr>
        <w:t>he only information placed in brackets is the place published, publisher, and date.</w:t>
      </w:r>
    </w:p>
    <w:p w14:paraId="7CFC22C5" w14:textId="77777777" w:rsidR="00B36EE7" w:rsidRDefault="00B36EE7" w:rsidP="00A45852">
      <w:pPr>
        <w:pStyle w:val="ListParagraph"/>
        <w:numPr>
          <w:ilvl w:val="1"/>
          <w:numId w:val="32"/>
        </w:numPr>
        <w:contextualSpacing w:val="0"/>
        <w:rPr>
          <w:rFonts w:ascii="Arno Pro" w:hAnsi="Arno Pro" w:cs="NewJerusalemU"/>
          <w:sz w:val="24"/>
          <w:szCs w:val="24"/>
        </w:rPr>
      </w:pPr>
      <w:r w:rsidRPr="009B1FEB">
        <w:rPr>
          <w:rFonts w:ascii="Arno Pro" w:hAnsi="Arno Pro" w:cs="NewJerusalemU"/>
          <w:sz w:val="24"/>
          <w:szCs w:val="24"/>
        </w:rPr>
        <w:t>Use short publisher names</w:t>
      </w:r>
      <w:r>
        <w:rPr>
          <w:rFonts w:ascii="Arno Pro" w:hAnsi="Arno Pro" w:cs="NewJerusalemU"/>
          <w:sz w:val="24"/>
          <w:szCs w:val="24"/>
        </w:rPr>
        <w:t>.</w:t>
      </w:r>
    </w:p>
    <w:p w14:paraId="6FCECE28" w14:textId="77777777" w:rsidR="00B36EE7" w:rsidRDefault="00B36EE7" w:rsidP="00B36EE7">
      <w:pPr>
        <w:pStyle w:val="ListParagraph"/>
        <w:ind w:left="1440"/>
        <w:contextualSpacing w:val="0"/>
        <w:rPr>
          <w:rFonts w:ascii="Arno Pro" w:hAnsi="Arno Pro" w:cs="NewJerusalemU"/>
          <w:sz w:val="24"/>
          <w:szCs w:val="24"/>
        </w:rPr>
      </w:pPr>
      <w:r>
        <w:rPr>
          <w:rFonts w:ascii="Arno Pro" w:hAnsi="Arno Pro" w:cs="NewJerusalemU"/>
          <w:sz w:val="24"/>
          <w:szCs w:val="24"/>
        </w:rPr>
        <w:t xml:space="preserve">Never: </w:t>
      </w:r>
      <w:r w:rsidRPr="009B1FEB">
        <w:rPr>
          <w:rFonts w:ascii="Arno Pro" w:hAnsi="Arno Pro" w:cs="NewJerusalemU"/>
          <w:sz w:val="24"/>
          <w:szCs w:val="24"/>
        </w:rPr>
        <w:t>Presbyterian and Reformed</w:t>
      </w:r>
      <w:r>
        <w:rPr>
          <w:rFonts w:ascii="Arno Pro" w:hAnsi="Arno Pro" w:cs="NewJerusalemU"/>
          <w:sz w:val="24"/>
          <w:szCs w:val="24"/>
        </w:rPr>
        <w:br/>
        <w:t xml:space="preserve">Always: </w:t>
      </w:r>
      <w:r w:rsidRPr="009B1FEB">
        <w:rPr>
          <w:rFonts w:ascii="Arno Pro" w:hAnsi="Arno Pro" w:cs="NewJerusalemU"/>
          <w:sz w:val="24"/>
          <w:szCs w:val="24"/>
        </w:rPr>
        <w:t>P&amp;R</w:t>
      </w:r>
    </w:p>
    <w:p w14:paraId="6BC7D8A1" w14:textId="77777777" w:rsidR="00B36EE7" w:rsidRPr="0006401C" w:rsidRDefault="00B36EE7" w:rsidP="00B36EE7">
      <w:pPr>
        <w:pStyle w:val="ListParagraph"/>
        <w:ind w:left="1440"/>
        <w:contextualSpacing w:val="0"/>
        <w:rPr>
          <w:rFonts w:ascii="Arno Pro" w:hAnsi="Arno Pro" w:cs="NewJerusalemU"/>
          <w:sz w:val="24"/>
          <w:szCs w:val="24"/>
        </w:rPr>
      </w:pPr>
      <w:r>
        <w:rPr>
          <w:rFonts w:ascii="Arno Pro" w:hAnsi="Arno Pro" w:cs="NewJerusalemU"/>
          <w:sz w:val="24"/>
          <w:szCs w:val="24"/>
        </w:rPr>
        <w:t>Never: Eerdmans Publishing</w:t>
      </w:r>
      <w:r>
        <w:rPr>
          <w:rFonts w:ascii="Arno Pro" w:hAnsi="Arno Pro" w:cs="NewJerusalemU"/>
          <w:sz w:val="24"/>
          <w:szCs w:val="24"/>
        </w:rPr>
        <w:br/>
      </w:r>
      <w:r w:rsidRPr="0006401C">
        <w:rPr>
          <w:rFonts w:ascii="Arno Pro" w:hAnsi="Arno Pro" w:cs="NewJerusalemU"/>
          <w:sz w:val="24"/>
          <w:szCs w:val="24"/>
        </w:rPr>
        <w:t xml:space="preserve">Always: Eerdmans </w:t>
      </w:r>
    </w:p>
    <w:p w14:paraId="6CCE7B51" w14:textId="77777777" w:rsidR="00B36EE7" w:rsidRDefault="00B36EE7" w:rsidP="00B36EE7">
      <w:pPr>
        <w:pStyle w:val="ListParagraph"/>
        <w:ind w:left="1440"/>
        <w:contextualSpacing w:val="0"/>
        <w:rPr>
          <w:rFonts w:ascii="Arno Pro" w:hAnsi="Arno Pro" w:cs="NewJerusalemU"/>
          <w:sz w:val="24"/>
          <w:szCs w:val="24"/>
        </w:rPr>
      </w:pPr>
      <w:r>
        <w:rPr>
          <w:rFonts w:ascii="Arno Pro" w:hAnsi="Arno Pro" w:cs="NewJerusalemU"/>
          <w:sz w:val="24"/>
          <w:szCs w:val="24"/>
        </w:rPr>
        <w:t xml:space="preserve">Always: </w:t>
      </w:r>
      <w:r w:rsidRPr="009B1FEB">
        <w:rPr>
          <w:rFonts w:ascii="Arno Pro" w:hAnsi="Arno Pro" w:cs="NewJerusalemU"/>
          <w:sz w:val="24"/>
          <w:szCs w:val="24"/>
        </w:rPr>
        <w:t>OUP</w:t>
      </w:r>
      <w:r>
        <w:rPr>
          <w:rFonts w:ascii="Arno Pro" w:hAnsi="Arno Pro" w:cs="NewJerusalemU"/>
          <w:sz w:val="24"/>
          <w:szCs w:val="24"/>
        </w:rPr>
        <w:t xml:space="preserve">, </w:t>
      </w:r>
      <w:r w:rsidRPr="009B1FEB">
        <w:rPr>
          <w:rFonts w:ascii="Arno Pro" w:hAnsi="Arno Pro" w:cs="NewJerusalemU"/>
          <w:sz w:val="24"/>
          <w:szCs w:val="24"/>
        </w:rPr>
        <w:t>Baker</w:t>
      </w:r>
      <w:r>
        <w:rPr>
          <w:rFonts w:ascii="Arno Pro" w:hAnsi="Arno Pro" w:cs="NewJerusalemU"/>
          <w:sz w:val="24"/>
          <w:szCs w:val="24"/>
        </w:rPr>
        <w:t xml:space="preserve">, </w:t>
      </w:r>
      <w:r w:rsidRPr="009B1FEB">
        <w:rPr>
          <w:rFonts w:ascii="Arno Pro" w:hAnsi="Arno Pro" w:cs="NewJerusalemU"/>
          <w:sz w:val="24"/>
          <w:szCs w:val="24"/>
        </w:rPr>
        <w:t>Brill</w:t>
      </w:r>
      <w:r>
        <w:rPr>
          <w:rFonts w:ascii="Arno Pro" w:hAnsi="Arno Pro" w:cs="NewJerusalemU"/>
          <w:sz w:val="24"/>
          <w:szCs w:val="24"/>
        </w:rPr>
        <w:t>, IVP</w:t>
      </w:r>
    </w:p>
    <w:p w14:paraId="41705C81" w14:textId="6325F615" w:rsidR="005253A0" w:rsidRPr="000908B3" w:rsidRDefault="00AC0E1B" w:rsidP="000908B3">
      <w:pPr>
        <w:keepNext/>
        <w:autoSpaceDE w:val="0"/>
        <w:autoSpaceDN w:val="0"/>
        <w:adjustRightInd w:val="0"/>
        <w:spacing w:before="280" w:after="40" w:line="270" w:lineRule="exact"/>
        <w:jc w:val="both"/>
        <w:outlineLvl w:val="2"/>
        <w:rPr>
          <w:rFonts w:ascii="Arial" w:eastAsia="Calibri" w:hAnsi="Arial" w:cs="Arial"/>
          <w:bCs/>
          <w:i/>
          <w:lang w:eastAsia="ko-KR"/>
        </w:rPr>
      </w:pPr>
      <w:bookmarkStart w:id="36" w:name="_Toc73473115"/>
      <w:r>
        <w:rPr>
          <w:rFonts w:ascii="Arial" w:eastAsia="Calibri" w:hAnsi="Arial" w:cs="Arial"/>
          <w:bCs/>
          <w:i/>
          <w:lang w:eastAsia="ko-KR"/>
        </w:rPr>
        <w:t xml:space="preserve">6.7 </w:t>
      </w:r>
      <w:r w:rsidR="005253A0" w:rsidRPr="000908B3">
        <w:rPr>
          <w:rFonts w:ascii="Arial" w:eastAsia="Calibri" w:hAnsi="Arial" w:cs="Arial"/>
          <w:bCs/>
          <w:i/>
          <w:lang w:eastAsia="ko-KR"/>
        </w:rPr>
        <w:t>Page number styles</w:t>
      </w:r>
      <w:bookmarkEnd w:id="36"/>
    </w:p>
    <w:p w14:paraId="3511780F" w14:textId="77777777" w:rsidR="000021E4" w:rsidRDefault="000021E4" w:rsidP="00A45852">
      <w:pPr>
        <w:pStyle w:val="ListParagraph"/>
        <w:numPr>
          <w:ilvl w:val="1"/>
          <w:numId w:val="33"/>
        </w:numPr>
        <w:contextualSpacing w:val="0"/>
        <w:rPr>
          <w:rFonts w:ascii="Arno Pro" w:hAnsi="Arno Pro" w:cs="NewJerusalemU"/>
          <w:sz w:val="24"/>
          <w:szCs w:val="24"/>
        </w:rPr>
      </w:pPr>
      <w:r w:rsidRPr="00C7568C">
        <w:rPr>
          <w:rFonts w:ascii="Arno Pro" w:hAnsi="Arno Pro" w:cs="NewJerusalemU"/>
          <w:sz w:val="24"/>
          <w:szCs w:val="24"/>
        </w:rPr>
        <w:t xml:space="preserve">Page range: </w:t>
      </w:r>
      <w:r>
        <w:rPr>
          <w:rFonts w:ascii="Arno Pro" w:hAnsi="Arno Pro" w:cs="NewJerusalemU"/>
          <w:sz w:val="24"/>
          <w:szCs w:val="24"/>
        </w:rPr>
        <w:t>em dash, and no number abbreviation.</w:t>
      </w:r>
    </w:p>
    <w:p w14:paraId="7A37AF7D" w14:textId="77777777" w:rsidR="000021E4" w:rsidRPr="00C7568C" w:rsidRDefault="000021E4" w:rsidP="000021E4">
      <w:pPr>
        <w:pStyle w:val="ListParagraph"/>
        <w:ind w:left="1440"/>
        <w:contextualSpacing w:val="0"/>
        <w:rPr>
          <w:rFonts w:ascii="Arno Pro" w:hAnsi="Arno Pro" w:cs="NewJerusalemU"/>
          <w:sz w:val="24"/>
          <w:szCs w:val="24"/>
        </w:rPr>
      </w:pPr>
      <w:r>
        <w:rPr>
          <w:rFonts w:ascii="Arno Pro" w:hAnsi="Arno Pro" w:cs="NewJerusalemU"/>
          <w:sz w:val="24"/>
          <w:szCs w:val="24"/>
        </w:rPr>
        <w:lastRenderedPageBreak/>
        <w:t>Never:</w:t>
      </w:r>
      <w:r w:rsidRPr="00C7568C">
        <w:rPr>
          <w:rFonts w:ascii="Arno Pro" w:hAnsi="Arno Pro" w:cs="NewJerusalemU"/>
          <w:sz w:val="24"/>
          <w:szCs w:val="24"/>
        </w:rPr>
        <w:t xml:space="preserve"> </w:t>
      </w:r>
      <w:r>
        <w:rPr>
          <w:rFonts w:ascii="Arno Pro" w:hAnsi="Arno Pro" w:cs="NewJerusalemU"/>
          <w:sz w:val="24"/>
          <w:szCs w:val="24"/>
        </w:rPr>
        <w:t>280-281</w:t>
      </w:r>
      <w:r>
        <w:rPr>
          <w:rFonts w:ascii="Arno Pro" w:hAnsi="Arno Pro" w:cs="NewJerusalemU"/>
          <w:sz w:val="24"/>
          <w:szCs w:val="24"/>
        </w:rPr>
        <w:br/>
        <w:t>Never: 280–81</w:t>
      </w:r>
      <w:r>
        <w:rPr>
          <w:rFonts w:ascii="Arno Pro" w:hAnsi="Arno Pro" w:cs="NewJerusalemU"/>
          <w:sz w:val="24"/>
          <w:szCs w:val="24"/>
        </w:rPr>
        <w:br/>
        <w:t xml:space="preserve">Always: </w:t>
      </w:r>
      <w:r w:rsidRPr="00C7568C">
        <w:rPr>
          <w:rFonts w:ascii="Arno Pro" w:hAnsi="Arno Pro" w:cs="NewJerusalemU"/>
          <w:sz w:val="24"/>
          <w:szCs w:val="24"/>
        </w:rPr>
        <w:t>280–282</w:t>
      </w:r>
    </w:p>
    <w:p w14:paraId="455438A9" w14:textId="77777777" w:rsidR="000021E4" w:rsidRDefault="000021E4" w:rsidP="00A45852">
      <w:pPr>
        <w:pStyle w:val="ListParagraph"/>
        <w:numPr>
          <w:ilvl w:val="1"/>
          <w:numId w:val="33"/>
        </w:numPr>
        <w:contextualSpacing w:val="0"/>
        <w:rPr>
          <w:rFonts w:ascii="Arno Pro" w:hAnsi="Arno Pro" w:cs="NewJerusalemU"/>
          <w:sz w:val="24"/>
          <w:szCs w:val="24"/>
        </w:rPr>
      </w:pPr>
      <w:r>
        <w:rPr>
          <w:rFonts w:ascii="Arno Pro" w:hAnsi="Arno Pro" w:cs="NewJerusalemU"/>
          <w:sz w:val="24"/>
          <w:szCs w:val="24"/>
        </w:rPr>
        <w:t>Never f. or ff.; always give the exact range.</w:t>
      </w:r>
    </w:p>
    <w:p w14:paraId="4B0E74C0" w14:textId="77777777" w:rsidR="000021E4" w:rsidRDefault="000021E4" w:rsidP="00A45852">
      <w:pPr>
        <w:pStyle w:val="ListParagraph"/>
        <w:numPr>
          <w:ilvl w:val="1"/>
          <w:numId w:val="33"/>
        </w:numPr>
        <w:contextualSpacing w:val="0"/>
        <w:rPr>
          <w:rFonts w:ascii="Arno Pro" w:hAnsi="Arno Pro" w:cs="NewJerusalemU"/>
          <w:sz w:val="24"/>
          <w:szCs w:val="24"/>
        </w:rPr>
      </w:pPr>
      <w:r w:rsidRPr="009B0B47">
        <w:rPr>
          <w:rFonts w:ascii="Arno Pro" w:hAnsi="Arno Pro" w:cs="NewJerusalemU"/>
          <w:sz w:val="24"/>
          <w:szCs w:val="24"/>
        </w:rPr>
        <w:t>Referring to a footnote: n. x</w:t>
      </w:r>
    </w:p>
    <w:p w14:paraId="0E9988DF" w14:textId="77777777" w:rsidR="005253A0" w:rsidRDefault="005253A0" w:rsidP="00A45852">
      <w:pPr>
        <w:pStyle w:val="ListParagraph"/>
        <w:numPr>
          <w:ilvl w:val="1"/>
          <w:numId w:val="33"/>
        </w:numPr>
        <w:contextualSpacing w:val="0"/>
        <w:rPr>
          <w:rFonts w:ascii="Arno Pro" w:hAnsi="Arno Pro" w:cs="NewJerusalemU"/>
          <w:sz w:val="24"/>
          <w:szCs w:val="24"/>
        </w:rPr>
      </w:pPr>
      <w:r w:rsidRPr="00A37CE5">
        <w:rPr>
          <w:rFonts w:ascii="Arno Pro" w:hAnsi="Arno Pro" w:cs="NewJerusalemU"/>
          <w:sz w:val="24"/>
          <w:szCs w:val="24"/>
        </w:rPr>
        <w:t>For historical sources numbered by book, chapter, or paragraph, either that data should be given, or the page numbers, or both sets of data separated by a colon. The preference is to have both, particularly if just citing one or other could create confusion.</w:t>
      </w:r>
    </w:p>
    <w:p w14:paraId="33249BD8" w14:textId="77777777" w:rsidR="005253A0" w:rsidRPr="001D7ABD" w:rsidRDefault="005253A0" w:rsidP="005253A0">
      <w:pPr>
        <w:pStyle w:val="ListParagraph"/>
        <w:contextualSpacing w:val="0"/>
        <w:rPr>
          <w:rFonts w:ascii="Arno Pro" w:hAnsi="Arno Pro" w:cs="NewJerusalemU"/>
          <w:sz w:val="24"/>
          <w:szCs w:val="24"/>
        </w:rPr>
      </w:pPr>
      <w:r w:rsidRPr="001D7ABD">
        <w:rPr>
          <w:rFonts w:ascii="Arno Pro" w:hAnsi="Arno Pro" w:cs="NewJerusalemU"/>
          <w:sz w:val="24"/>
          <w:szCs w:val="24"/>
        </w:rPr>
        <w:t>Book, chapter, section, paragraph, no page numbers:</w:t>
      </w:r>
    </w:p>
    <w:p w14:paraId="1E7B763A" w14:textId="77777777" w:rsidR="005253A0" w:rsidRPr="00A37CE5" w:rsidRDefault="005253A0" w:rsidP="005253A0">
      <w:pPr>
        <w:pStyle w:val="ListParagraph"/>
        <w:ind w:left="1440"/>
        <w:contextualSpacing w:val="0"/>
        <w:rPr>
          <w:rFonts w:ascii="Arno Pro" w:hAnsi="Arno Pro" w:cs="NewJerusalemU"/>
          <w:sz w:val="24"/>
          <w:szCs w:val="24"/>
        </w:rPr>
      </w:pPr>
      <w:r w:rsidRPr="00A37CE5">
        <w:rPr>
          <w:rFonts w:ascii="Arno Pro" w:hAnsi="Arno Pro" w:cs="NewJerusalemU"/>
          <w:sz w:val="24"/>
          <w:szCs w:val="24"/>
        </w:rPr>
        <w:t xml:space="preserve">John Calvin, </w:t>
      </w:r>
      <w:r w:rsidRPr="00A37CE5">
        <w:rPr>
          <w:rFonts w:ascii="Arno Pro" w:hAnsi="Arno Pro" w:cs="NewJerusalemU"/>
          <w:i/>
          <w:iCs/>
          <w:sz w:val="24"/>
          <w:szCs w:val="24"/>
        </w:rPr>
        <w:t>Institutes of the Christian Religion</w:t>
      </w:r>
      <w:r w:rsidRPr="00A37CE5">
        <w:rPr>
          <w:rFonts w:ascii="Arno Pro" w:hAnsi="Arno Pro" w:cs="NewJerusalemU"/>
          <w:sz w:val="24"/>
          <w:szCs w:val="24"/>
        </w:rPr>
        <w:t>, trans. Henry Beveridge (Peabody, MA: Hendrickson, 2008), 3.25.10.</w:t>
      </w:r>
      <w:r>
        <w:rPr>
          <w:rFonts w:ascii="Arno Pro" w:hAnsi="Arno Pro" w:cs="NewJerusalemU"/>
          <w:sz w:val="24"/>
          <w:szCs w:val="24"/>
        </w:rPr>
        <w:t xml:space="preserve"> [= book, chapter, section]</w:t>
      </w:r>
    </w:p>
    <w:p w14:paraId="017350DD" w14:textId="77777777" w:rsidR="005253A0" w:rsidRDefault="005253A0" w:rsidP="005253A0">
      <w:pPr>
        <w:pStyle w:val="ListParagraph"/>
        <w:ind w:left="1440"/>
        <w:contextualSpacing w:val="0"/>
        <w:rPr>
          <w:rFonts w:ascii="Arno Pro" w:hAnsi="Arno Pro" w:cs="NewJerusalemU"/>
          <w:sz w:val="24"/>
          <w:szCs w:val="24"/>
        </w:rPr>
      </w:pPr>
      <w:r w:rsidRPr="00A37CE5">
        <w:rPr>
          <w:rFonts w:ascii="Arno Pro" w:hAnsi="Arno Pro" w:cs="NewJerusalemU"/>
          <w:sz w:val="24"/>
          <w:szCs w:val="24"/>
        </w:rPr>
        <w:t xml:space="preserve">Francis Turretin, </w:t>
      </w:r>
      <w:r w:rsidRPr="00A37CE5">
        <w:rPr>
          <w:rFonts w:ascii="Arno Pro" w:hAnsi="Arno Pro" w:cs="NewJerusalemU"/>
          <w:i/>
          <w:iCs/>
          <w:sz w:val="24"/>
          <w:szCs w:val="24"/>
        </w:rPr>
        <w:t>Institutes of Elenctic Theology</w:t>
      </w:r>
      <w:r w:rsidRPr="00A37CE5">
        <w:rPr>
          <w:rFonts w:ascii="Arno Pro" w:hAnsi="Arno Pro" w:cs="NewJerusalemU"/>
          <w:sz w:val="24"/>
          <w:szCs w:val="24"/>
        </w:rPr>
        <w:t>, ed. James T Dennison, trans. George Musgrave Giger (Phillipsburg, NJ: P&amp;R, 1992), XX.viii.3.</w:t>
      </w:r>
    </w:p>
    <w:p w14:paraId="3FF1CDD5" w14:textId="77777777" w:rsidR="005253A0" w:rsidRDefault="005253A0" w:rsidP="005253A0">
      <w:pPr>
        <w:pStyle w:val="ListParagraph"/>
        <w:contextualSpacing w:val="0"/>
        <w:rPr>
          <w:rFonts w:ascii="Arno Pro" w:hAnsi="Arno Pro" w:cs="NewJerusalemU"/>
          <w:sz w:val="24"/>
          <w:szCs w:val="24"/>
        </w:rPr>
      </w:pPr>
      <w:r w:rsidRPr="00A37CE5">
        <w:rPr>
          <w:rFonts w:ascii="Arno Pro" w:hAnsi="Arno Pro" w:cs="NewJerusalemU"/>
          <w:sz w:val="24"/>
          <w:szCs w:val="24"/>
        </w:rPr>
        <w:t>Book, chapter, section, paragraph, with page numbers:</w:t>
      </w:r>
    </w:p>
    <w:p w14:paraId="3A7229EA" w14:textId="77777777" w:rsidR="005253A0" w:rsidRPr="00A37CE5" w:rsidRDefault="005253A0" w:rsidP="005253A0">
      <w:pPr>
        <w:pStyle w:val="ListParagraph"/>
        <w:ind w:left="1440"/>
        <w:contextualSpacing w:val="0"/>
        <w:rPr>
          <w:rFonts w:ascii="Arno Pro" w:hAnsi="Arno Pro" w:cs="NewJerusalemU"/>
          <w:sz w:val="24"/>
          <w:szCs w:val="24"/>
        </w:rPr>
      </w:pPr>
      <w:r w:rsidRPr="00A37CE5">
        <w:rPr>
          <w:rFonts w:ascii="Arno Pro" w:hAnsi="Arno Pro" w:cs="NewJerusalemU"/>
          <w:sz w:val="24"/>
          <w:szCs w:val="24"/>
        </w:rPr>
        <w:t xml:space="preserve">Cyprian, ‘On the Mortality’, </w:t>
      </w:r>
      <w:r w:rsidRPr="00A37CE5">
        <w:rPr>
          <w:rFonts w:ascii="Arno Pro" w:hAnsi="Arno Pro" w:cs="NewJerusalemU"/>
          <w:i/>
          <w:iCs/>
          <w:sz w:val="24"/>
          <w:szCs w:val="24"/>
        </w:rPr>
        <w:t>Ante-Nicene Fathers</w:t>
      </w:r>
      <w:r>
        <w:rPr>
          <w:rFonts w:ascii="Arno Pro" w:hAnsi="Arno Pro" w:cs="NewJerusalemU"/>
          <w:sz w:val="24"/>
          <w:szCs w:val="24"/>
        </w:rPr>
        <w:t>,</w:t>
      </w:r>
      <w:r w:rsidRPr="00A37CE5">
        <w:rPr>
          <w:rFonts w:ascii="Arno Pro" w:hAnsi="Arno Pro" w:cs="NewJerusalemU"/>
          <w:sz w:val="24"/>
          <w:szCs w:val="24"/>
        </w:rPr>
        <w:t xml:space="preserve"> vol. 5 (Michigan: Eerdmans, 1981), 8:470–471.</w:t>
      </w:r>
      <w:r>
        <w:rPr>
          <w:rFonts w:ascii="Arno Pro" w:hAnsi="Arno Pro" w:cs="NewJerusalemU"/>
          <w:sz w:val="24"/>
          <w:szCs w:val="24"/>
        </w:rPr>
        <w:t xml:space="preserve"> [= paragraph: page numbers]</w:t>
      </w:r>
    </w:p>
    <w:p w14:paraId="143003C5" w14:textId="77777777" w:rsidR="000021E4" w:rsidRPr="008B1F00" w:rsidRDefault="000021E4" w:rsidP="00A45852">
      <w:pPr>
        <w:pStyle w:val="ListParagraph"/>
        <w:numPr>
          <w:ilvl w:val="1"/>
          <w:numId w:val="33"/>
        </w:numPr>
        <w:contextualSpacing w:val="0"/>
        <w:rPr>
          <w:rFonts w:ascii="Arno Pro" w:hAnsi="Arno Pro" w:cs="NewJerusalemU"/>
          <w:sz w:val="24"/>
          <w:szCs w:val="24"/>
        </w:rPr>
      </w:pPr>
      <w:r w:rsidRPr="00C7568C">
        <w:rPr>
          <w:rFonts w:ascii="Arno Pro" w:hAnsi="Arno Pro" w:cs="NewJerusalemU"/>
          <w:sz w:val="24"/>
          <w:szCs w:val="24"/>
        </w:rPr>
        <w:t>Page numbers independent of bibliographical data: p. x, pp. x–x</w:t>
      </w:r>
    </w:p>
    <w:p w14:paraId="49BB6587" w14:textId="5E175F8F" w:rsidR="000021E4" w:rsidRPr="000908B3" w:rsidRDefault="00AC0E1B" w:rsidP="000908B3">
      <w:pPr>
        <w:keepNext/>
        <w:autoSpaceDE w:val="0"/>
        <w:autoSpaceDN w:val="0"/>
        <w:adjustRightInd w:val="0"/>
        <w:spacing w:before="280" w:after="40" w:line="270" w:lineRule="exact"/>
        <w:jc w:val="both"/>
        <w:outlineLvl w:val="2"/>
        <w:rPr>
          <w:rFonts w:ascii="Arial" w:eastAsia="Calibri" w:hAnsi="Arial" w:cs="Arial"/>
          <w:bCs/>
          <w:i/>
          <w:lang w:eastAsia="ko-KR"/>
        </w:rPr>
      </w:pPr>
      <w:bookmarkStart w:id="37" w:name="_Toc73473116"/>
      <w:r>
        <w:rPr>
          <w:rFonts w:ascii="Arial" w:eastAsia="Calibri" w:hAnsi="Arial" w:cs="Arial"/>
          <w:bCs/>
          <w:i/>
          <w:lang w:eastAsia="ko-KR"/>
        </w:rPr>
        <w:t xml:space="preserve">6.8 </w:t>
      </w:r>
      <w:r w:rsidR="00E3000E" w:rsidRPr="000908B3">
        <w:rPr>
          <w:rFonts w:ascii="Arial" w:eastAsia="Calibri" w:hAnsi="Arial" w:cs="Arial"/>
          <w:bCs/>
          <w:i/>
          <w:lang w:eastAsia="ko-KR"/>
        </w:rPr>
        <w:t>Web data styles</w:t>
      </w:r>
      <w:bookmarkEnd w:id="37"/>
    </w:p>
    <w:p w14:paraId="55D9C70D" w14:textId="25A724F5" w:rsidR="00E3000E" w:rsidRPr="00E3000E" w:rsidRDefault="00E3000E" w:rsidP="00A45852">
      <w:pPr>
        <w:pStyle w:val="ListParagraph"/>
        <w:numPr>
          <w:ilvl w:val="1"/>
          <w:numId w:val="34"/>
        </w:numPr>
        <w:contextualSpacing w:val="0"/>
        <w:rPr>
          <w:rFonts w:ascii="Arno Pro" w:hAnsi="Arno Pro" w:cs="NewJerusalemU"/>
          <w:sz w:val="24"/>
          <w:szCs w:val="24"/>
        </w:rPr>
      </w:pPr>
      <w:r w:rsidRPr="00E3000E">
        <w:rPr>
          <w:rFonts w:ascii="Arno Pro" w:hAnsi="Arno Pro" w:cs="NewJerusalemU"/>
          <w:sz w:val="24"/>
          <w:szCs w:val="24"/>
        </w:rPr>
        <w:t>Web addresses may be broken at oblique strokes (/) to avoid large gaps on a line (this will be done by the administrator).</w:t>
      </w:r>
    </w:p>
    <w:p w14:paraId="1E33E21A" w14:textId="30DDB970" w:rsidR="00E94B59" w:rsidRDefault="00E94B59" w:rsidP="00A45852">
      <w:pPr>
        <w:pStyle w:val="ListParagraph"/>
        <w:numPr>
          <w:ilvl w:val="1"/>
          <w:numId w:val="34"/>
        </w:numPr>
        <w:contextualSpacing w:val="0"/>
        <w:rPr>
          <w:rFonts w:ascii="Arno Pro" w:hAnsi="Arno Pro" w:cs="NewJerusalemU"/>
          <w:sz w:val="24"/>
          <w:szCs w:val="24"/>
        </w:rPr>
      </w:pPr>
      <w:r>
        <w:rPr>
          <w:rFonts w:ascii="Arno Pro" w:hAnsi="Arno Pro" w:cs="NewJerusalemU"/>
          <w:sz w:val="24"/>
          <w:szCs w:val="24"/>
        </w:rPr>
        <w:t>Abbreviate months in bibliographical data (e.g. web accessed information):</w:t>
      </w:r>
    </w:p>
    <w:p w14:paraId="402914E1" w14:textId="15FAC79E" w:rsidR="00E94B59" w:rsidRDefault="00E94B59" w:rsidP="00E94B59">
      <w:pPr>
        <w:pStyle w:val="ListParagraph"/>
        <w:ind w:left="1440"/>
        <w:contextualSpacing w:val="0"/>
        <w:rPr>
          <w:rFonts w:ascii="Arno Pro" w:hAnsi="Arno Pro" w:cs="NewJerusalemU"/>
          <w:sz w:val="24"/>
          <w:szCs w:val="24"/>
        </w:rPr>
      </w:pPr>
      <w:r w:rsidRPr="00EC1643">
        <w:rPr>
          <w:rFonts w:ascii="Arno Pro" w:hAnsi="Arno Pro" w:cs="NewJerusalemU"/>
          <w:sz w:val="24"/>
          <w:szCs w:val="24"/>
        </w:rPr>
        <w:t>accessed 5 Dec 201</w:t>
      </w:r>
      <w:r>
        <w:rPr>
          <w:rFonts w:ascii="Arno Pro" w:hAnsi="Arno Pro" w:cs="NewJerusalemU"/>
          <w:sz w:val="24"/>
          <w:szCs w:val="24"/>
        </w:rPr>
        <w:t>8.</w:t>
      </w:r>
    </w:p>
    <w:p w14:paraId="37897D65" w14:textId="6C404D52" w:rsidR="009031B8" w:rsidRPr="006644C0" w:rsidRDefault="006644C0" w:rsidP="006644C0">
      <w:pPr>
        <w:pStyle w:val="Heading2"/>
        <w:numPr>
          <w:ilvl w:val="0"/>
          <w:numId w:val="0"/>
        </w:numPr>
      </w:pPr>
      <w:bookmarkStart w:id="38" w:name="_Toc73473117"/>
      <w:r>
        <w:t>7.</w:t>
      </w:r>
      <w:r w:rsidRPr="006644C0">
        <w:t xml:space="preserve"> BIBLICAL REFERENCES</w:t>
      </w:r>
      <w:bookmarkEnd w:id="38"/>
    </w:p>
    <w:p w14:paraId="1F423B2A" w14:textId="511F680A" w:rsidR="00970E8A" w:rsidRPr="00970E8A" w:rsidRDefault="00970E8A" w:rsidP="00970E8A">
      <w:pPr>
        <w:keepNext/>
        <w:autoSpaceDE w:val="0"/>
        <w:autoSpaceDN w:val="0"/>
        <w:adjustRightInd w:val="0"/>
        <w:spacing w:before="280" w:after="40" w:line="270" w:lineRule="exact"/>
        <w:jc w:val="both"/>
        <w:outlineLvl w:val="2"/>
        <w:rPr>
          <w:rFonts w:ascii="Arial" w:eastAsia="Calibri" w:hAnsi="Arial" w:cs="Arial"/>
          <w:bCs/>
          <w:i/>
          <w:lang w:eastAsia="ko-KR"/>
        </w:rPr>
      </w:pPr>
      <w:bookmarkStart w:id="39" w:name="_Toc73473118"/>
      <w:r>
        <w:rPr>
          <w:rFonts w:ascii="Arial" w:eastAsia="Calibri" w:hAnsi="Arial" w:cs="Arial"/>
          <w:bCs/>
          <w:i/>
          <w:lang w:eastAsia="ko-KR"/>
        </w:rPr>
        <w:t>7.1</w:t>
      </w:r>
      <w:r w:rsidRPr="00970E8A">
        <w:rPr>
          <w:rFonts w:ascii="Arial" w:eastAsia="Calibri" w:hAnsi="Arial" w:cs="Arial"/>
          <w:bCs/>
          <w:i/>
          <w:lang w:eastAsia="ko-KR"/>
        </w:rPr>
        <w:t xml:space="preserve"> </w:t>
      </w:r>
      <w:r>
        <w:rPr>
          <w:rFonts w:ascii="Arial" w:eastAsia="Calibri" w:hAnsi="Arial" w:cs="Arial"/>
          <w:bCs/>
          <w:i/>
          <w:lang w:eastAsia="ko-KR"/>
        </w:rPr>
        <w:t>Book names</w:t>
      </w:r>
      <w:bookmarkEnd w:id="39"/>
    </w:p>
    <w:p w14:paraId="06621379" w14:textId="77777777" w:rsidR="00D94AAE" w:rsidRPr="00050BC8" w:rsidRDefault="00D94AAE" w:rsidP="00D94AAE">
      <w:pPr>
        <w:pStyle w:val="ListParagraph"/>
        <w:numPr>
          <w:ilvl w:val="1"/>
          <w:numId w:val="21"/>
        </w:numPr>
        <w:contextualSpacing w:val="0"/>
        <w:rPr>
          <w:rFonts w:ascii="Arno Pro" w:hAnsi="Arno Pro" w:cs="NewJerusalemU"/>
          <w:sz w:val="24"/>
          <w:szCs w:val="24"/>
        </w:rPr>
      </w:pPr>
      <w:r w:rsidRPr="00050BC8">
        <w:rPr>
          <w:rFonts w:ascii="Arno Pro" w:hAnsi="Arno Pro" w:cs="NewJerusalemU"/>
          <w:sz w:val="24"/>
          <w:szCs w:val="24"/>
        </w:rPr>
        <w:t xml:space="preserve">Abbreviations </w:t>
      </w:r>
      <w:r>
        <w:rPr>
          <w:rFonts w:ascii="Arno Pro" w:hAnsi="Arno Pro" w:cs="NewJerusalemU"/>
          <w:sz w:val="24"/>
          <w:szCs w:val="24"/>
        </w:rPr>
        <w:t xml:space="preserve">should </w:t>
      </w:r>
      <w:r w:rsidRPr="00050BC8">
        <w:rPr>
          <w:rFonts w:ascii="Arno Pro" w:hAnsi="Arno Pro" w:cs="NewJerusalemU"/>
          <w:sz w:val="24"/>
          <w:szCs w:val="24"/>
        </w:rPr>
        <w:t xml:space="preserve">conform to </w:t>
      </w:r>
      <w:r w:rsidRPr="00B705E1">
        <w:rPr>
          <w:rFonts w:ascii="Arno Pro" w:hAnsi="Arno Pro" w:cs="NewJerusalemU"/>
          <w:i/>
          <w:iCs/>
          <w:sz w:val="24"/>
          <w:szCs w:val="24"/>
        </w:rPr>
        <w:t>The SBL Handbook of Style</w:t>
      </w:r>
      <w:r w:rsidRPr="00B705E1">
        <w:rPr>
          <w:rFonts w:ascii="Arno Pro" w:hAnsi="Arno Pro" w:cs="NewJerusalemU"/>
          <w:sz w:val="24"/>
          <w:szCs w:val="24"/>
        </w:rPr>
        <w:t xml:space="preserve">. </w:t>
      </w:r>
    </w:p>
    <w:p w14:paraId="309C6754" w14:textId="77777777" w:rsidR="009031B8" w:rsidRDefault="009031B8" w:rsidP="00A45852">
      <w:pPr>
        <w:pStyle w:val="ListParagraph"/>
        <w:numPr>
          <w:ilvl w:val="1"/>
          <w:numId w:val="21"/>
        </w:numPr>
        <w:contextualSpacing w:val="0"/>
        <w:rPr>
          <w:rFonts w:ascii="Arno Pro" w:hAnsi="Arno Pro" w:cs="NewJerusalemU"/>
          <w:sz w:val="24"/>
          <w:szCs w:val="24"/>
        </w:rPr>
      </w:pPr>
      <w:r>
        <w:rPr>
          <w:rFonts w:ascii="Arno Pro" w:hAnsi="Arno Pro" w:cs="NewJerusalemU"/>
          <w:sz w:val="24"/>
          <w:szCs w:val="24"/>
        </w:rPr>
        <w:t xml:space="preserve">Main text and footnotes: not abbreviated at the start of a sentence, abbreviated </w:t>
      </w:r>
      <w:r w:rsidRPr="00050BC8">
        <w:rPr>
          <w:rFonts w:ascii="Arno Pro" w:hAnsi="Arno Pro" w:cs="NewJerusalemU"/>
          <w:sz w:val="24"/>
          <w:szCs w:val="24"/>
        </w:rPr>
        <w:t>when followed by both chapter and verse</w:t>
      </w:r>
      <w:r>
        <w:rPr>
          <w:rFonts w:ascii="Arno Pro" w:hAnsi="Arno Pro" w:cs="NewJerusalemU"/>
          <w:sz w:val="24"/>
          <w:szCs w:val="24"/>
        </w:rPr>
        <w:t xml:space="preserve">, otherwise not abbreviated. </w:t>
      </w:r>
      <w:r w:rsidRPr="00050BC8">
        <w:rPr>
          <w:rFonts w:ascii="Arno Pro" w:hAnsi="Arno Pro" w:cs="NewJerusalemU"/>
          <w:sz w:val="24"/>
          <w:szCs w:val="24"/>
        </w:rPr>
        <w:t xml:space="preserve">E.g. </w:t>
      </w:r>
    </w:p>
    <w:p w14:paraId="7B34E0F9" w14:textId="77777777" w:rsidR="009031B8" w:rsidRDefault="009031B8" w:rsidP="009031B8">
      <w:pPr>
        <w:pStyle w:val="ListParagraph"/>
        <w:ind w:left="1440"/>
        <w:contextualSpacing w:val="0"/>
        <w:rPr>
          <w:rFonts w:ascii="Arno Pro" w:hAnsi="Arno Pro" w:cs="NewJerusalemU"/>
          <w:sz w:val="24"/>
          <w:szCs w:val="24"/>
        </w:rPr>
      </w:pPr>
      <w:r>
        <w:rPr>
          <w:rFonts w:ascii="Arno Pro" w:hAnsi="Arno Pro" w:cs="NewJerusalemU"/>
          <w:sz w:val="24"/>
          <w:szCs w:val="24"/>
        </w:rPr>
        <w:t>Always, at the start of a sentence: 1 Chronicles 1:1</w:t>
      </w:r>
      <w:r>
        <w:rPr>
          <w:rFonts w:ascii="Arno Pro" w:hAnsi="Arno Pro" w:cs="NewJerusalemU"/>
          <w:sz w:val="24"/>
          <w:szCs w:val="24"/>
        </w:rPr>
        <w:br/>
        <w:t xml:space="preserve">Otherwise: 1 Chron </w:t>
      </w:r>
      <w:r w:rsidRPr="00050BC8">
        <w:rPr>
          <w:rFonts w:ascii="Arno Pro" w:hAnsi="Arno Pro" w:cs="NewJerusalemU"/>
          <w:sz w:val="24"/>
          <w:szCs w:val="24"/>
        </w:rPr>
        <w:t>1:1</w:t>
      </w:r>
      <w:r>
        <w:rPr>
          <w:rFonts w:ascii="Arno Pro" w:hAnsi="Arno Pro" w:cs="NewJerusalemU"/>
          <w:sz w:val="24"/>
          <w:szCs w:val="24"/>
        </w:rPr>
        <w:br/>
        <w:t>A</w:t>
      </w:r>
      <w:r w:rsidRPr="00050BC8">
        <w:rPr>
          <w:rFonts w:ascii="Arno Pro" w:hAnsi="Arno Pro" w:cs="NewJerusalemU"/>
          <w:sz w:val="24"/>
          <w:szCs w:val="24"/>
        </w:rPr>
        <w:t>lways</w:t>
      </w:r>
      <w:r>
        <w:rPr>
          <w:rFonts w:ascii="Arno Pro" w:hAnsi="Arno Pro" w:cs="NewJerusalemU"/>
          <w:sz w:val="24"/>
          <w:szCs w:val="24"/>
        </w:rPr>
        <w:t>:</w:t>
      </w:r>
      <w:r w:rsidRPr="00050BC8">
        <w:rPr>
          <w:rFonts w:ascii="Arno Pro" w:hAnsi="Arno Pro" w:cs="NewJerusalemU"/>
          <w:sz w:val="24"/>
          <w:szCs w:val="24"/>
        </w:rPr>
        <w:t xml:space="preserve"> </w:t>
      </w:r>
      <w:r>
        <w:rPr>
          <w:rFonts w:ascii="Arno Pro" w:hAnsi="Arno Pro" w:cs="NewJerusalemU"/>
          <w:sz w:val="24"/>
          <w:szCs w:val="24"/>
        </w:rPr>
        <w:t>1 Chronicles 1</w:t>
      </w:r>
    </w:p>
    <w:p w14:paraId="56CCFC32" w14:textId="77777777" w:rsidR="009031B8" w:rsidRPr="00050BC8" w:rsidRDefault="009031B8" w:rsidP="00A45852">
      <w:pPr>
        <w:pStyle w:val="ListParagraph"/>
        <w:numPr>
          <w:ilvl w:val="1"/>
          <w:numId w:val="21"/>
        </w:numPr>
        <w:contextualSpacing w:val="0"/>
        <w:rPr>
          <w:rFonts w:ascii="Arno Pro" w:hAnsi="Arno Pro" w:cs="NewJerusalemU"/>
          <w:sz w:val="24"/>
          <w:szCs w:val="24"/>
        </w:rPr>
      </w:pPr>
      <w:r w:rsidRPr="00050BC8">
        <w:rPr>
          <w:rFonts w:ascii="Arno Pro" w:hAnsi="Arno Pro" w:cs="NewJerusalemU"/>
          <w:sz w:val="24"/>
          <w:szCs w:val="24"/>
        </w:rPr>
        <w:t xml:space="preserve">No </w:t>
      </w:r>
      <w:r>
        <w:rPr>
          <w:rFonts w:ascii="Arno Pro" w:hAnsi="Arno Pro" w:cs="NewJerusalemU"/>
          <w:sz w:val="24"/>
          <w:szCs w:val="24"/>
        </w:rPr>
        <w:t xml:space="preserve">dots, </w:t>
      </w:r>
      <w:r w:rsidRPr="00050BC8">
        <w:rPr>
          <w:rFonts w:ascii="Arno Pro" w:hAnsi="Arno Pro" w:cs="NewJerusalemU"/>
          <w:sz w:val="24"/>
          <w:szCs w:val="24"/>
        </w:rPr>
        <w:t>full stop</w:t>
      </w:r>
      <w:r>
        <w:rPr>
          <w:rFonts w:ascii="Arno Pro" w:hAnsi="Arno Pro" w:cs="NewJerusalemU"/>
          <w:sz w:val="24"/>
          <w:szCs w:val="24"/>
        </w:rPr>
        <w:t>, or periods</w:t>
      </w:r>
      <w:r w:rsidRPr="00050BC8">
        <w:rPr>
          <w:rFonts w:ascii="Arno Pro" w:hAnsi="Arno Pro" w:cs="NewJerusalemU"/>
          <w:sz w:val="24"/>
          <w:szCs w:val="24"/>
        </w:rPr>
        <w:t xml:space="preserve"> after abbreviations</w:t>
      </w:r>
      <w:r>
        <w:rPr>
          <w:rFonts w:ascii="Arno Pro" w:hAnsi="Arno Pro" w:cs="NewJerusalemU"/>
          <w:sz w:val="24"/>
          <w:szCs w:val="24"/>
        </w:rPr>
        <w:t>.</w:t>
      </w:r>
      <w:r w:rsidRPr="00050BC8">
        <w:rPr>
          <w:rFonts w:ascii="Arno Pro" w:hAnsi="Arno Pro" w:cs="NewJerusalemU"/>
          <w:sz w:val="24"/>
          <w:szCs w:val="24"/>
        </w:rPr>
        <w:t xml:space="preserve"> </w:t>
      </w:r>
    </w:p>
    <w:p w14:paraId="2C32E337" w14:textId="3AD3BBDC" w:rsidR="008C0A86" w:rsidRPr="008C0A86" w:rsidRDefault="008C0A86" w:rsidP="008C0A86">
      <w:pPr>
        <w:keepNext/>
        <w:autoSpaceDE w:val="0"/>
        <w:autoSpaceDN w:val="0"/>
        <w:adjustRightInd w:val="0"/>
        <w:spacing w:before="280" w:after="40" w:line="270" w:lineRule="exact"/>
        <w:jc w:val="both"/>
        <w:outlineLvl w:val="2"/>
        <w:rPr>
          <w:rFonts w:ascii="Arial" w:eastAsia="Calibri" w:hAnsi="Arial" w:cs="Arial"/>
          <w:bCs/>
          <w:i/>
          <w:lang w:eastAsia="ko-KR"/>
        </w:rPr>
      </w:pPr>
      <w:bookmarkStart w:id="40" w:name="_Toc73473119"/>
      <w:r w:rsidRPr="008C0A86">
        <w:rPr>
          <w:rFonts w:ascii="Arial" w:eastAsia="Calibri" w:hAnsi="Arial" w:cs="Arial"/>
          <w:bCs/>
          <w:i/>
          <w:lang w:eastAsia="ko-KR"/>
        </w:rPr>
        <w:t xml:space="preserve">7.2 </w:t>
      </w:r>
      <w:r>
        <w:rPr>
          <w:rFonts w:ascii="Arial" w:eastAsia="Calibri" w:hAnsi="Arial" w:cs="Arial"/>
          <w:bCs/>
          <w:i/>
          <w:lang w:eastAsia="ko-KR"/>
        </w:rPr>
        <w:t>Multi-references</w:t>
      </w:r>
      <w:bookmarkEnd w:id="40"/>
    </w:p>
    <w:p w14:paraId="37437D70" w14:textId="77777777" w:rsidR="008C0A86" w:rsidRDefault="008C0A86" w:rsidP="00A45852">
      <w:pPr>
        <w:pStyle w:val="ListParagraph"/>
        <w:numPr>
          <w:ilvl w:val="1"/>
          <w:numId w:val="35"/>
        </w:numPr>
        <w:contextualSpacing w:val="0"/>
        <w:rPr>
          <w:rFonts w:ascii="Arno Pro" w:hAnsi="Arno Pro" w:cs="NewJerusalemU"/>
          <w:sz w:val="24"/>
          <w:szCs w:val="24"/>
        </w:rPr>
      </w:pPr>
      <w:r>
        <w:rPr>
          <w:rFonts w:ascii="Arno Pro" w:hAnsi="Arno Pro" w:cs="NewJerusalemU"/>
          <w:sz w:val="24"/>
          <w:szCs w:val="24"/>
        </w:rPr>
        <w:t>S</w:t>
      </w:r>
      <w:r w:rsidRPr="00050BC8">
        <w:rPr>
          <w:rFonts w:ascii="Arno Pro" w:hAnsi="Arno Pro" w:cs="NewJerusalemU"/>
          <w:sz w:val="24"/>
          <w:szCs w:val="24"/>
        </w:rPr>
        <w:t xml:space="preserve">emicolons between </w:t>
      </w:r>
      <w:r>
        <w:rPr>
          <w:rFonts w:ascii="Arno Pro" w:hAnsi="Arno Pro" w:cs="NewJerusalemU"/>
          <w:sz w:val="24"/>
          <w:szCs w:val="24"/>
        </w:rPr>
        <w:t>a list</w:t>
      </w:r>
      <w:r w:rsidRPr="00050BC8">
        <w:rPr>
          <w:rFonts w:ascii="Arno Pro" w:hAnsi="Arno Pro" w:cs="NewJerusalemU"/>
          <w:sz w:val="24"/>
          <w:szCs w:val="24"/>
        </w:rPr>
        <w:t xml:space="preserve"> of bible references</w:t>
      </w:r>
      <w:r>
        <w:rPr>
          <w:rFonts w:ascii="Arno Pro" w:hAnsi="Arno Pro" w:cs="NewJerusalemU"/>
          <w:sz w:val="24"/>
          <w:szCs w:val="24"/>
        </w:rPr>
        <w:t>, with no final ‘and’.</w:t>
      </w:r>
    </w:p>
    <w:p w14:paraId="332FFDF7" w14:textId="77777777" w:rsidR="008C0A86" w:rsidRPr="00050BC8" w:rsidRDefault="008C0A86" w:rsidP="008C0A86">
      <w:pPr>
        <w:pStyle w:val="ListParagraph"/>
        <w:ind w:left="1440"/>
        <w:contextualSpacing w:val="0"/>
        <w:rPr>
          <w:rFonts w:ascii="Arno Pro" w:hAnsi="Arno Pro" w:cs="NewJerusalemU"/>
          <w:sz w:val="24"/>
          <w:szCs w:val="24"/>
        </w:rPr>
      </w:pPr>
      <w:r w:rsidRPr="00050BC8">
        <w:rPr>
          <w:rFonts w:ascii="Arno Pro" w:hAnsi="Arno Pro" w:cs="NewJerusalemU"/>
          <w:sz w:val="24"/>
          <w:szCs w:val="24"/>
        </w:rPr>
        <w:lastRenderedPageBreak/>
        <w:t>Ezek 3:29; 4:28, 30; 5:1–10</w:t>
      </w:r>
      <w:r>
        <w:rPr>
          <w:rFonts w:ascii="Arno Pro" w:hAnsi="Arno Pro" w:cs="NewJerusalemU"/>
          <w:sz w:val="24"/>
          <w:szCs w:val="24"/>
        </w:rPr>
        <w:t>; Mal 2</w:t>
      </w:r>
      <w:r w:rsidRPr="00050BC8">
        <w:rPr>
          <w:rFonts w:ascii="Arno Pro" w:hAnsi="Arno Pro" w:cs="NewJerusalemU"/>
          <w:sz w:val="24"/>
          <w:szCs w:val="24"/>
        </w:rPr>
        <w:t>.</w:t>
      </w:r>
    </w:p>
    <w:p w14:paraId="164B9D10" w14:textId="31D8E191" w:rsidR="00970E8A" w:rsidRPr="00970E8A" w:rsidRDefault="00970E8A" w:rsidP="00970E8A">
      <w:pPr>
        <w:keepNext/>
        <w:autoSpaceDE w:val="0"/>
        <w:autoSpaceDN w:val="0"/>
        <w:adjustRightInd w:val="0"/>
        <w:spacing w:before="280" w:after="40" w:line="270" w:lineRule="exact"/>
        <w:jc w:val="both"/>
        <w:outlineLvl w:val="2"/>
        <w:rPr>
          <w:rFonts w:ascii="Arial" w:eastAsia="Calibri" w:hAnsi="Arial" w:cs="Arial"/>
          <w:bCs/>
          <w:i/>
          <w:lang w:eastAsia="ko-KR"/>
        </w:rPr>
      </w:pPr>
      <w:bookmarkStart w:id="41" w:name="_Toc73473120"/>
      <w:r w:rsidRPr="00970E8A">
        <w:rPr>
          <w:rFonts w:ascii="Arial" w:eastAsia="Calibri" w:hAnsi="Arial" w:cs="Arial"/>
          <w:bCs/>
          <w:i/>
          <w:lang w:eastAsia="ko-KR"/>
        </w:rPr>
        <w:t>7.</w:t>
      </w:r>
      <w:r w:rsidR="00F233FC">
        <w:rPr>
          <w:rFonts w:ascii="Arial" w:eastAsia="Calibri" w:hAnsi="Arial" w:cs="Arial"/>
          <w:bCs/>
          <w:i/>
          <w:lang w:eastAsia="ko-KR"/>
        </w:rPr>
        <w:t>3</w:t>
      </w:r>
      <w:r w:rsidRPr="00970E8A">
        <w:rPr>
          <w:rFonts w:ascii="Arial" w:eastAsia="Calibri" w:hAnsi="Arial" w:cs="Arial"/>
          <w:bCs/>
          <w:i/>
          <w:lang w:eastAsia="ko-KR"/>
        </w:rPr>
        <w:t xml:space="preserve"> </w:t>
      </w:r>
      <w:r w:rsidR="00AC1D3E">
        <w:rPr>
          <w:rFonts w:ascii="Arial" w:eastAsia="Calibri" w:hAnsi="Arial" w:cs="Arial"/>
          <w:bCs/>
          <w:i/>
          <w:lang w:eastAsia="ko-KR"/>
        </w:rPr>
        <w:t>Independent c</w:t>
      </w:r>
      <w:r>
        <w:rPr>
          <w:rFonts w:ascii="Arial" w:eastAsia="Calibri" w:hAnsi="Arial" w:cs="Arial"/>
          <w:bCs/>
          <w:i/>
          <w:lang w:eastAsia="ko-KR"/>
        </w:rPr>
        <w:t>hapter and verse</w:t>
      </w:r>
      <w:bookmarkEnd w:id="41"/>
    </w:p>
    <w:p w14:paraId="10F3FB75" w14:textId="3A3DF946" w:rsidR="009031B8" w:rsidRDefault="00D94AAE" w:rsidP="00A45852">
      <w:pPr>
        <w:pStyle w:val="ListParagraph"/>
        <w:numPr>
          <w:ilvl w:val="1"/>
          <w:numId w:val="36"/>
        </w:numPr>
        <w:contextualSpacing w:val="0"/>
        <w:rPr>
          <w:rFonts w:ascii="Arno Pro" w:hAnsi="Arno Pro" w:cs="NewJerusalemU"/>
          <w:sz w:val="24"/>
          <w:szCs w:val="24"/>
        </w:rPr>
      </w:pPr>
      <w:r>
        <w:rPr>
          <w:rFonts w:ascii="Arno Pro" w:hAnsi="Arno Pro" w:cs="NewJerusalemU"/>
          <w:sz w:val="24"/>
          <w:szCs w:val="24"/>
        </w:rPr>
        <w:t>When citing chapters and verses apart from the book names, u</w:t>
      </w:r>
      <w:r w:rsidR="009031B8" w:rsidRPr="0058339F">
        <w:rPr>
          <w:rFonts w:ascii="Arno Pro" w:hAnsi="Arno Pro" w:cs="NewJerusalemU"/>
          <w:sz w:val="24"/>
          <w:szCs w:val="24"/>
        </w:rPr>
        <w:t>se ch. and chs, and v. and vv.</w:t>
      </w:r>
    </w:p>
    <w:p w14:paraId="7B02838E" w14:textId="34CBA3A7" w:rsidR="009031B8" w:rsidRDefault="009031B8" w:rsidP="00A45852">
      <w:pPr>
        <w:pStyle w:val="ListParagraph"/>
        <w:numPr>
          <w:ilvl w:val="1"/>
          <w:numId w:val="36"/>
        </w:numPr>
        <w:contextualSpacing w:val="0"/>
        <w:rPr>
          <w:rFonts w:ascii="Arno Pro" w:hAnsi="Arno Pro" w:cs="NewJerusalemU"/>
          <w:sz w:val="24"/>
          <w:szCs w:val="24"/>
        </w:rPr>
      </w:pPr>
      <w:r w:rsidRPr="0058339F">
        <w:rPr>
          <w:rFonts w:ascii="Arno Pro" w:hAnsi="Arno Pro" w:cs="NewJerusalemU"/>
          <w:sz w:val="24"/>
          <w:szCs w:val="24"/>
        </w:rPr>
        <w:t>Verses should never appear without the chapter reference</w:t>
      </w:r>
      <w:r>
        <w:rPr>
          <w:rFonts w:ascii="Arno Pro" w:hAnsi="Arno Pro" w:cs="NewJerusalemU"/>
          <w:sz w:val="24"/>
          <w:szCs w:val="24"/>
        </w:rPr>
        <w:t xml:space="preserve"> or </w:t>
      </w:r>
      <w:r w:rsidRPr="0058339F">
        <w:rPr>
          <w:rFonts w:ascii="Arno Pro" w:hAnsi="Arno Pro" w:cs="NewJerusalemU"/>
          <w:sz w:val="24"/>
          <w:szCs w:val="24"/>
        </w:rPr>
        <w:t>v.</w:t>
      </w:r>
      <w:r>
        <w:rPr>
          <w:rFonts w:ascii="Arno Pro" w:hAnsi="Arno Pro" w:cs="NewJerusalemU"/>
          <w:sz w:val="24"/>
          <w:szCs w:val="24"/>
        </w:rPr>
        <w:t xml:space="preserve"> and </w:t>
      </w:r>
      <w:r w:rsidRPr="0058339F">
        <w:rPr>
          <w:rFonts w:ascii="Arno Pro" w:hAnsi="Arno Pro" w:cs="NewJerusalemU"/>
          <w:sz w:val="24"/>
          <w:szCs w:val="24"/>
        </w:rPr>
        <w:t xml:space="preserve">vv. </w:t>
      </w:r>
    </w:p>
    <w:p w14:paraId="2A7DC670" w14:textId="77777777" w:rsidR="009031B8" w:rsidRDefault="009031B8" w:rsidP="009031B8">
      <w:pPr>
        <w:pStyle w:val="ListParagraph"/>
        <w:ind w:left="1440"/>
        <w:contextualSpacing w:val="0"/>
        <w:rPr>
          <w:rFonts w:ascii="Arno Pro" w:hAnsi="Arno Pro" w:cs="NewJerusalemU"/>
          <w:sz w:val="24"/>
          <w:szCs w:val="24"/>
        </w:rPr>
      </w:pPr>
      <w:r>
        <w:rPr>
          <w:rFonts w:ascii="Arno Pro" w:hAnsi="Arno Pro" w:cs="NewJerusalemU"/>
          <w:sz w:val="24"/>
          <w:szCs w:val="24"/>
        </w:rPr>
        <w:t>N</w:t>
      </w:r>
      <w:r w:rsidRPr="0058339F">
        <w:rPr>
          <w:rFonts w:ascii="Arno Pro" w:hAnsi="Arno Pro" w:cs="NewJerusalemU"/>
          <w:sz w:val="24"/>
          <w:szCs w:val="24"/>
        </w:rPr>
        <w:t>ever</w:t>
      </w:r>
      <w:r>
        <w:rPr>
          <w:rFonts w:ascii="Arno Pro" w:hAnsi="Arno Pro" w:cs="NewJerusalemU"/>
          <w:sz w:val="24"/>
          <w:szCs w:val="24"/>
        </w:rPr>
        <w:t>: ‘God so loved the world’ (16)</w:t>
      </w:r>
      <w:r>
        <w:rPr>
          <w:rFonts w:ascii="Arno Pro" w:hAnsi="Arno Pro" w:cs="NewJerusalemU"/>
          <w:sz w:val="24"/>
          <w:szCs w:val="24"/>
        </w:rPr>
        <w:br/>
        <w:t xml:space="preserve">Possibly: </w:t>
      </w:r>
      <w:r w:rsidRPr="0058339F">
        <w:rPr>
          <w:rFonts w:ascii="Arno Pro" w:hAnsi="Arno Pro" w:cs="NewJerusalemU"/>
          <w:sz w:val="24"/>
          <w:szCs w:val="24"/>
        </w:rPr>
        <w:t xml:space="preserve">‘God </w:t>
      </w:r>
      <w:r>
        <w:rPr>
          <w:rFonts w:ascii="Arno Pro" w:hAnsi="Arno Pro" w:cs="NewJerusalemU"/>
          <w:sz w:val="24"/>
          <w:szCs w:val="24"/>
        </w:rPr>
        <w:t xml:space="preserve">so </w:t>
      </w:r>
      <w:r w:rsidRPr="0058339F">
        <w:rPr>
          <w:rFonts w:ascii="Arno Pro" w:hAnsi="Arno Pro" w:cs="NewJerusalemU"/>
          <w:sz w:val="24"/>
          <w:szCs w:val="24"/>
        </w:rPr>
        <w:t>loved the word</w:t>
      </w:r>
      <w:r>
        <w:rPr>
          <w:rFonts w:ascii="Arno Pro" w:hAnsi="Arno Pro" w:cs="NewJerusalemU"/>
          <w:sz w:val="24"/>
          <w:szCs w:val="24"/>
        </w:rPr>
        <w:t>’</w:t>
      </w:r>
      <w:r w:rsidRPr="0058339F">
        <w:rPr>
          <w:rFonts w:ascii="Arno Pro" w:hAnsi="Arno Pro" w:cs="NewJerusalemU"/>
          <w:sz w:val="24"/>
          <w:szCs w:val="24"/>
        </w:rPr>
        <w:t xml:space="preserve"> (v. </w:t>
      </w:r>
      <w:r>
        <w:rPr>
          <w:rFonts w:ascii="Arno Pro" w:hAnsi="Arno Pro" w:cs="NewJerusalemU"/>
          <w:sz w:val="24"/>
          <w:szCs w:val="24"/>
        </w:rPr>
        <w:t>16</w:t>
      </w:r>
      <w:r w:rsidRPr="0058339F">
        <w:rPr>
          <w:rFonts w:ascii="Arno Pro" w:hAnsi="Arno Pro" w:cs="NewJerusalemU"/>
          <w:sz w:val="24"/>
          <w:szCs w:val="24"/>
        </w:rPr>
        <w:t>)</w:t>
      </w:r>
      <w:r>
        <w:rPr>
          <w:rFonts w:ascii="Arno Pro" w:hAnsi="Arno Pro" w:cs="NewJerusalemU"/>
          <w:sz w:val="24"/>
          <w:szCs w:val="24"/>
        </w:rPr>
        <w:br/>
        <w:t>Possibly: ‘God so loved the world’ (3:16)</w:t>
      </w:r>
    </w:p>
    <w:p w14:paraId="4A0620F0" w14:textId="3872CD9C" w:rsidR="00CF1C0C" w:rsidRPr="00CF1C0C" w:rsidRDefault="00CF1C0C" w:rsidP="00CF1C0C">
      <w:pPr>
        <w:keepNext/>
        <w:autoSpaceDE w:val="0"/>
        <w:autoSpaceDN w:val="0"/>
        <w:adjustRightInd w:val="0"/>
        <w:spacing w:before="280" w:after="40" w:line="270" w:lineRule="exact"/>
        <w:jc w:val="both"/>
        <w:outlineLvl w:val="2"/>
        <w:rPr>
          <w:rFonts w:ascii="Arial" w:eastAsia="Calibri" w:hAnsi="Arial" w:cs="Arial"/>
          <w:bCs/>
          <w:i/>
          <w:lang w:eastAsia="ko-KR"/>
        </w:rPr>
      </w:pPr>
      <w:bookmarkStart w:id="42" w:name="_Toc73473121"/>
      <w:r w:rsidRPr="00CF1C0C">
        <w:rPr>
          <w:rFonts w:ascii="Arial" w:eastAsia="Calibri" w:hAnsi="Arial" w:cs="Arial"/>
          <w:bCs/>
          <w:i/>
          <w:lang w:eastAsia="ko-KR"/>
        </w:rPr>
        <w:t>7.</w:t>
      </w:r>
      <w:r w:rsidR="00F233FC">
        <w:rPr>
          <w:rFonts w:ascii="Arial" w:eastAsia="Calibri" w:hAnsi="Arial" w:cs="Arial"/>
          <w:bCs/>
          <w:i/>
          <w:lang w:eastAsia="ko-KR"/>
        </w:rPr>
        <w:t>4</w:t>
      </w:r>
      <w:r w:rsidRPr="00CF1C0C">
        <w:rPr>
          <w:rFonts w:ascii="Arial" w:eastAsia="Calibri" w:hAnsi="Arial" w:cs="Arial"/>
          <w:bCs/>
          <w:i/>
          <w:lang w:eastAsia="ko-KR"/>
        </w:rPr>
        <w:t xml:space="preserve"> </w:t>
      </w:r>
      <w:r>
        <w:rPr>
          <w:rFonts w:ascii="Arial" w:eastAsia="Calibri" w:hAnsi="Arial" w:cs="Arial"/>
          <w:bCs/>
          <w:i/>
          <w:lang w:eastAsia="ko-KR"/>
        </w:rPr>
        <w:t>Dashes</w:t>
      </w:r>
      <w:bookmarkEnd w:id="42"/>
    </w:p>
    <w:p w14:paraId="45D9676D" w14:textId="77777777" w:rsidR="009031B8" w:rsidRDefault="009031B8" w:rsidP="00A45852">
      <w:pPr>
        <w:pStyle w:val="ListParagraph"/>
        <w:numPr>
          <w:ilvl w:val="1"/>
          <w:numId w:val="37"/>
        </w:numPr>
        <w:contextualSpacing w:val="0"/>
        <w:rPr>
          <w:rFonts w:ascii="Arno Pro" w:hAnsi="Arno Pro" w:cs="NewJerusalemU"/>
          <w:sz w:val="24"/>
          <w:szCs w:val="24"/>
        </w:rPr>
      </w:pPr>
      <w:r>
        <w:rPr>
          <w:rFonts w:ascii="Arno Pro" w:hAnsi="Arno Pro" w:cs="NewJerusalemU"/>
          <w:sz w:val="24"/>
          <w:szCs w:val="24"/>
        </w:rPr>
        <w:t>E</w:t>
      </w:r>
      <w:r w:rsidRPr="00050BC8">
        <w:rPr>
          <w:rFonts w:ascii="Arno Pro" w:hAnsi="Arno Pro" w:cs="NewJerusalemU"/>
          <w:sz w:val="24"/>
          <w:szCs w:val="24"/>
        </w:rPr>
        <w:t>n dashes</w:t>
      </w:r>
      <w:r>
        <w:rPr>
          <w:rFonts w:ascii="Arno Pro" w:hAnsi="Arno Pro" w:cs="NewJerusalemU"/>
          <w:sz w:val="24"/>
          <w:szCs w:val="24"/>
        </w:rPr>
        <w:t xml:space="preserve"> between verse ranges in the same chapter</w:t>
      </w:r>
      <w:r w:rsidRPr="00050BC8">
        <w:rPr>
          <w:rFonts w:ascii="Arno Pro" w:hAnsi="Arno Pro" w:cs="NewJerusalemU"/>
          <w:sz w:val="24"/>
          <w:szCs w:val="24"/>
        </w:rPr>
        <w:t>.</w:t>
      </w:r>
    </w:p>
    <w:p w14:paraId="4061AD18" w14:textId="77777777" w:rsidR="009031B8" w:rsidRDefault="009031B8" w:rsidP="009031B8">
      <w:pPr>
        <w:pStyle w:val="ListParagraph"/>
        <w:ind w:left="1440"/>
        <w:contextualSpacing w:val="0"/>
        <w:rPr>
          <w:rFonts w:ascii="Arno Pro" w:hAnsi="Arno Pro" w:cs="NewJerusalemU"/>
          <w:sz w:val="24"/>
          <w:szCs w:val="24"/>
        </w:rPr>
      </w:pPr>
      <w:r>
        <w:rPr>
          <w:rFonts w:ascii="Arno Pro" w:hAnsi="Arno Pro" w:cs="NewJerusalemU"/>
          <w:sz w:val="24"/>
          <w:szCs w:val="24"/>
        </w:rPr>
        <w:t>Never: 2:4-5</w:t>
      </w:r>
      <w:r>
        <w:rPr>
          <w:rFonts w:ascii="Arno Pro" w:hAnsi="Arno Pro" w:cs="NewJerusalemU"/>
          <w:sz w:val="24"/>
          <w:szCs w:val="24"/>
        </w:rPr>
        <w:br/>
        <w:t>Always: 2:4–5</w:t>
      </w:r>
    </w:p>
    <w:p w14:paraId="7E3A4C27" w14:textId="77777777" w:rsidR="009031B8" w:rsidRDefault="009031B8" w:rsidP="00A45852">
      <w:pPr>
        <w:pStyle w:val="ListParagraph"/>
        <w:numPr>
          <w:ilvl w:val="1"/>
          <w:numId w:val="37"/>
        </w:numPr>
        <w:contextualSpacing w:val="0"/>
        <w:rPr>
          <w:rFonts w:ascii="Arno Pro" w:hAnsi="Arno Pro" w:cs="NewJerusalemU"/>
          <w:sz w:val="24"/>
          <w:szCs w:val="24"/>
        </w:rPr>
      </w:pPr>
      <w:r>
        <w:rPr>
          <w:rFonts w:ascii="Arno Pro" w:hAnsi="Arno Pro" w:cs="NewJerusalemU"/>
          <w:sz w:val="24"/>
          <w:szCs w:val="24"/>
        </w:rPr>
        <w:t>En dashes and spaces between verse ranges across chapters, and chapters across books</w:t>
      </w:r>
    </w:p>
    <w:p w14:paraId="1D887D97" w14:textId="77777777" w:rsidR="009031B8" w:rsidRPr="000B7403" w:rsidRDefault="009031B8" w:rsidP="009031B8">
      <w:pPr>
        <w:pStyle w:val="ListParagraph"/>
        <w:ind w:left="1440"/>
        <w:contextualSpacing w:val="0"/>
        <w:rPr>
          <w:rFonts w:ascii="Arno Pro" w:hAnsi="Arno Pro" w:cs="NewJerusalemU"/>
          <w:sz w:val="24"/>
          <w:szCs w:val="24"/>
        </w:rPr>
      </w:pPr>
      <w:r>
        <w:rPr>
          <w:rFonts w:ascii="Arno Pro" w:hAnsi="Arno Pro" w:cs="NewJerusalemU"/>
          <w:sz w:val="24"/>
          <w:szCs w:val="24"/>
        </w:rPr>
        <w:t>Never: 2:1-3:23</w:t>
      </w:r>
      <w:r>
        <w:rPr>
          <w:rFonts w:ascii="Arno Pro" w:hAnsi="Arno Pro" w:cs="NewJerusalemU"/>
          <w:sz w:val="24"/>
          <w:szCs w:val="24"/>
        </w:rPr>
        <w:br/>
        <w:t>Never: 2:1–3:23</w:t>
      </w:r>
      <w:r>
        <w:rPr>
          <w:rFonts w:ascii="Arno Pro" w:hAnsi="Arno Pro" w:cs="NewJerusalemU"/>
          <w:sz w:val="24"/>
          <w:szCs w:val="24"/>
        </w:rPr>
        <w:br/>
        <w:t>Never: 2:1—3:23</w:t>
      </w:r>
      <w:r>
        <w:rPr>
          <w:rFonts w:ascii="Arno Pro" w:hAnsi="Arno Pro" w:cs="NewJerusalemU"/>
          <w:sz w:val="24"/>
          <w:szCs w:val="24"/>
        </w:rPr>
        <w:br/>
        <w:t>Never: 2:1 — 3:23</w:t>
      </w:r>
      <w:r>
        <w:rPr>
          <w:rFonts w:ascii="Arno Pro" w:hAnsi="Arno Pro" w:cs="NewJerusalemU"/>
          <w:sz w:val="24"/>
          <w:szCs w:val="24"/>
        </w:rPr>
        <w:br/>
        <w:t>Always: 2:1 – 3:23</w:t>
      </w:r>
      <w:r>
        <w:rPr>
          <w:rFonts w:ascii="Arno Pro" w:hAnsi="Arno Pro" w:cs="NewJerusalemU"/>
          <w:sz w:val="24"/>
          <w:szCs w:val="24"/>
        </w:rPr>
        <w:br/>
      </w:r>
      <w:r w:rsidRPr="000B7403">
        <w:rPr>
          <w:rFonts w:ascii="Arno Pro" w:hAnsi="Arno Pro" w:cs="NewJerusalemU"/>
          <w:sz w:val="24"/>
          <w:szCs w:val="24"/>
        </w:rPr>
        <w:t>Always: Gen 1:1 – 2:3</w:t>
      </w:r>
      <w:r>
        <w:rPr>
          <w:rFonts w:ascii="Arno Pro" w:hAnsi="Arno Pro" w:cs="NewJerusalemU"/>
          <w:sz w:val="24"/>
          <w:szCs w:val="24"/>
        </w:rPr>
        <w:br/>
      </w:r>
      <w:r w:rsidRPr="000B7403">
        <w:rPr>
          <w:rFonts w:ascii="Arno Pro" w:hAnsi="Arno Pro" w:cs="NewJerusalemU"/>
          <w:sz w:val="24"/>
          <w:szCs w:val="24"/>
        </w:rPr>
        <w:t>Always: Exod 30:1 – Lev 1:20</w:t>
      </w:r>
    </w:p>
    <w:p w14:paraId="1846C26E" w14:textId="77777777" w:rsidR="009031B8" w:rsidRDefault="009031B8" w:rsidP="009031B8">
      <w:pPr>
        <w:pStyle w:val="ListParagraph"/>
        <w:ind w:left="1440"/>
        <w:contextualSpacing w:val="0"/>
        <w:rPr>
          <w:rFonts w:ascii="Arno Pro" w:hAnsi="Arno Pro" w:cs="NewJerusalemU"/>
          <w:sz w:val="24"/>
          <w:szCs w:val="24"/>
        </w:rPr>
      </w:pPr>
      <w:r w:rsidRPr="000B7403">
        <w:rPr>
          <w:rFonts w:ascii="Arno Pro" w:hAnsi="Arno Pro" w:cs="NewJerusalemU"/>
          <w:sz w:val="24"/>
          <w:szCs w:val="24"/>
        </w:rPr>
        <w:t>Never: Exodus 40–Leviticus 1</w:t>
      </w:r>
      <w:r w:rsidRPr="000B7403">
        <w:rPr>
          <w:rFonts w:ascii="Arno Pro" w:hAnsi="Arno Pro" w:cs="NewJerusalemU"/>
          <w:sz w:val="24"/>
          <w:szCs w:val="24"/>
        </w:rPr>
        <w:br/>
        <w:t>Always: Exodus 40 – Leviticus 1</w:t>
      </w:r>
    </w:p>
    <w:p w14:paraId="6D9DAEC1" w14:textId="77777777" w:rsidR="009031B8" w:rsidRDefault="009031B8" w:rsidP="00A45852">
      <w:pPr>
        <w:pStyle w:val="ListParagraph"/>
        <w:numPr>
          <w:ilvl w:val="1"/>
          <w:numId w:val="37"/>
        </w:numPr>
        <w:contextualSpacing w:val="0"/>
        <w:rPr>
          <w:rFonts w:ascii="Arno Pro" w:hAnsi="Arno Pro" w:cs="NewJerusalemU"/>
          <w:sz w:val="24"/>
          <w:szCs w:val="24"/>
        </w:rPr>
      </w:pPr>
      <w:r>
        <w:rPr>
          <w:rFonts w:ascii="Arno Pro" w:hAnsi="Arno Pro" w:cs="NewJerusalemU"/>
          <w:sz w:val="24"/>
          <w:szCs w:val="24"/>
        </w:rPr>
        <w:t>E</w:t>
      </w:r>
      <w:r w:rsidRPr="00050BC8">
        <w:rPr>
          <w:rFonts w:ascii="Arno Pro" w:hAnsi="Arno Pro" w:cs="NewJerusalemU"/>
          <w:sz w:val="24"/>
          <w:szCs w:val="24"/>
        </w:rPr>
        <w:t>n dashes</w:t>
      </w:r>
      <w:r>
        <w:rPr>
          <w:rFonts w:ascii="Arno Pro" w:hAnsi="Arno Pro" w:cs="NewJerusalemU"/>
          <w:sz w:val="24"/>
          <w:szCs w:val="24"/>
        </w:rPr>
        <w:t xml:space="preserve"> between chapter ranges</w:t>
      </w:r>
      <w:r w:rsidRPr="00050BC8">
        <w:rPr>
          <w:rFonts w:ascii="Arno Pro" w:hAnsi="Arno Pro" w:cs="NewJerusalemU"/>
          <w:sz w:val="24"/>
          <w:szCs w:val="24"/>
        </w:rPr>
        <w:t>.</w:t>
      </w:r>
    </w:p>
    <w:p w14:paraId="5546162D" w14:textId="77777777" w:rsidR="009031B8" w:rsidRDefault="009031B8" w:rsidP="009031B8">
      <w:pPr>
        <w:pStyle w:val="ListParagraph"/>
        <w:ind w:left="1440"/>
        <w:contextualSpacing w:val="0"/>
        <w:rPr>
          <w:rFonts w:ascii="Arno Pro" w:hAnsi="Arno Pro" w:cs="NewJerusalemU"/>
          <w:sz w:val="24"/>
          <w:szCs w:val="24"/>
        </w:rPr>
      </w:pPr>
      <w:r>
        <w:rPr>
          <w:rFonts w:ascii="Arno Pro" w:hAnsi="Arno Pro" w:cs="NewJerusalemU"/>
          <w:sz w:val="24"/>
          <w:szCs w:val="24"/>
        </w:rPr>
        <w:t>Never: Leviticus 1-2</w:t>
      </w:r>
      <w:r>
        <w:rPr>
          <w:rFonts w:ascii="Arno Pro" w:hAnsi="Arno Pro" w:cs="NewJerusalemU"/>
          <w:sz w:val="24"/>
          <w:szCs w:val="24"/>
        </w:rPr>
        <w:br/>
        <w:t>Always: Leviticus 1–2</w:t>
      </w:r>
    </w:p>
    <w:p w14:paraId="7CCDA41F" w14:textId="77777777" w:rsidR="009031B8" w:rsidRDefault="009031B8" w:rsidP="00A45852">
      <w:pPr>
        <w:pStyle w:val="ListParagraph"/>
        <w:numPr>
          <w:ilvl w:val="1"/>
          <w:numId w:val="37"/>
        </w:numPr>
        <w:contextualSpacing w:val="0"/>
        <w:rPr>
          <w:rFonts w:ascii="Arno Pro" w:hAnsi="Arno Pro" w:cs="NewJerusalemU"/>
          <w:sz w:val="24"/>
          <w:szCs w:val="24"/>
        </w:rPr>
      </w:pPr>
      <w:r>
        <w:rPr>
          <w:rFonts w:ascii="Arno Pro" w:hAnsi="Arno Pro" w:cs="NewJerusalemU"/>
          <w:sz w:val="24"/>
          <w:szCs w:val="24"/>
        </w:rPr>
        <w:t>En dashes between book ranges.</w:t>
      </w:r>
    </w:p>
    <w:p w14:paraId="781E290D" w14:textId="77777777" w:rsidR="009031B8" w:rsidRDefault="009031B8" w:rsidP="009031B8">
      <w:pPr>
        <w:pStyle w:val="ListParagraph"/>
        <w:ind w:left="1440"/>
        <w:contextualSpacing w:val="0"/>
        <w:rPr>
          <w:rFonts w:ascii="Arno Pro" w:hAnsi="Arno Pro" w:cs="NewJerusalemU"/>
          <w:sz w:val="24"/>
          <w:szCs w:val="24"/>
        </w:rPr>
      </w:pPr>
      <w:r>
        <w:rPr>
          <w:rFonts w:ascii="Arno Pro" w:hAnsi="Arno Pro" w:cs="NewJerusalemU"/>
          <w:sz w:val="24"/>
          <w:szCs w:val="24"/>
        </w:rPr>
        <w:t>Never: Genesis-Exodus</w:t>
      </w:r>
      <w:r>
        <w:rPr>
          <w:rFonts w:ascii="Arno Pro" w:hAnsi="Arno Pro" w:cs="NewJerusalemU"/>
          <w:sz w:val="24"/>
          <w:szCs w:val="24"/>
        </w:rPr>
        <w:br/>
        <w:t>Always: Genesis–Exodus</w:t>
      </w:r>
    </w:p>
    <w:p w14:paraId="163665F6" w14:textId="1AFEA518" w:rsidR="00EA5872" w:rsidRDefault="006644C0" w:rsidP="009A3C23">
      <w:pPr>
        <w:pStyle w:val="Heading2"/>
        <w:numPr>
          <w:ilvl w:val="0"/>
          <w:numId w:val="0"/>
        </w:numPr>
      </w:pPr>
      <w:bookmarkStart w:id="43" w:name="_Toc73473122"/>
      <w:r>
        <w:t>8</w:t>
      </w:r>
      <w:r w:rsidR="009A3C23">
        <w:t xml:space="preserve">. </w:t>
      </w:r>
      <w:r w:rsidR="00EA5872">
        <w:t>EDITOR LAYOUTS</w:t>
      </w:r>
      <w:bookmarkEnd w:id="43"/>
    </w:p>
    <w:p w14:paraId="58E497B8" w14:textId="5DE64EA7" w:rsidR="009631CD" w:rsidRDefault="00594AD8" w:rsidP="00A45852">
      <w:pPr>
        <w:pStyle w:val="ListParagraph"/>
        <w:numPr>
          <w:ilvl w:val="1"/>
          <w:numId w:val="22"/>
        </w:numPr>
        <w:contextualSpacing w:val="0"/>
        <w:rPr>
          <w:rFonts w:ascii="Arno Pro" w:hAnsi="Arno Pro" w:cs="NewJerusalemU"/>
          <w:sz w:val="24"/>
          <w:szCs w:val="24"/>
        </w:rPr>
      </w:pPr>
      <w:r w:rsidRPr="002B07CD">
        <w:rPr>
          <w:rFonts w:ascii="Arno Pro" w:hAnsi="Arno Pro" w:cs="NewJerusalemU"/>
          <w:sz w:val="24"/>
          <w:szCs w:val="24"/>
        </w:rPr>
        <w:t xml:space="preserve">Article </w:t>
      </w:r>
      <w:r w:rsidR="000D5273">
        <w:rPr>
          <w:rFonts w:ascii="Arno Pro" w:hAnsi="Arno Pro" w:cs="NewJerusalemU"/>
          <w:sz w:val="24"/>
          <w:szCs w:val="24"/>
        </w:rPr>
        <w:t>ascription</w:t>
      </w:r>
      <w:r w:rsidRPr="002B07CD">
        <w:rPr>
          <w:rFonts w:ascii="Arno Pro" w:hAnsi="Arno Pro" w:cs="NewJerusalemU"/>
          <w:sz w:val="24"/>
          <w:szCs w:val="24"/>
        </w:rPr>
        <w:t xml:space="preserve">: </w:t>
      </w:r>
      <w:r w:rsidR="009631CD" w:rsidRPr="002B07CD">
        <w:rPr>
          <w:rFonts w:ascii="Arno Pro" w:hAnsi="Arno Pro" w:cs="NewJerusalemU"/>
          <w:sz w:val="24"/>
          <w:szCs w:val="24"/>
        </w:rPr>
        <w:t>author name in</w:t>
      </w:r>
      <w:r w:rsidR="00033060" w:rsidRPr="002B07CD">
        <w:rPr>
          <w:rFonts w:ascii="Arno Pro" w:hAnsi="Arno Pro" w:cs="NewJerusalemU"/>
          <w:sz w:val="24"/>
          <w:szCs w:val="24"/>
        </w:rPr>
        <w:t xml:space="preserve"> </w:t>
      </w:r>
      <w:r w:rsidR="009631CD" w:rsidRPr="002B07CD">
        <w:rPr>
          <w:rFonts w:ascii="Arno Pro" w:hAnsi="Arno Pro" w:cs="NewJerusalemU"/>
          <w:sz w:val="24"/>
          <w:szCs w:val="24"/>
        </w:rPr>
        <w:t>cap</w:t>
      </w:r>
      <w:r w:rsidRPr="002B07CD">
        <w:rPr>
          <w:rFonts w:ascii="Arno Pro" w:hAnsi="Arno Pro" w:cs="NewJerusalemU"/>
          <w:sz w:val="24"/>
          <w:szCs w:val="24"/>
        </w:rPr>
        <w:t>itals</w:t>
      </w:r>
      <w:r w:rsidR="00033060" w:rsidRPr="002B07CD">
        <w:rPr>
          <w:rFonts w:ascii="Arno Pro" w:hAnsi="Arno Pro" w:cs="NewJerusalemU"/>
          <w:sz w:val="24"/>
          <w:szCs w:val="24"/>
        </w:rPr>
        <w:t>,</w:t>
      </w:r>
      <w:r w:rsidR="009631CD" w:rsidRPr="002B07CD">
        <w:rPr>
          <w:rFonts w:ascii="Arno Pro" w:hAnsi="Arno Pro" w:cs="NewJerusalemU"/>
          <w:sz w:val="24"/>
          <w:szCs w:val="24"/>
        </w:rPr>
        <w:t xml:space="preserve"> </w:t>
      </w:r>
      <w:r w:rsidR="00992B52">
        <w:rPr>
          <w:rFonts w:ascii="Arno Pro" w:hAnsi="Arno Pro" w:cs="NewJerusalemU"/>
          <w:sz w:val="24"/>
          <w:szCs w:val="24"/>
        </w:rPr>
        <w:t xml:space="preserve">next line </w:t>
      </w:r>
      <w:r w:rsidR="00992B52" w:rsidRPr="002B07CD">
        <w:rPr>
          <w:rFonts w:ascii="Arno Pro" w:hAnsi="Arno Pro" w:cs="NewJerusalemU"/>
          <w:sz w:val="24"/>
          <w:szCs w:val="24"/>
        </w:rPr>
        <w:t>in sentence capitalised italics</w:t>
      </w:r>
      <w:r w:rsidR="00992B52">
        <w:rPr>
          <w:rFonts w:ascii="Arno Pro" w:hAnsi="Arno Pro" w:cs="NewJerusalemU"/>
          <w:sz w:val="24"/>
          <w:szCs w:val="24"/>
        </w:rPr>
        <w:t xml:space="preserve"> with position and usually institution, and next line in </w:t>
      </w:r>
      <w:r w:rsidR="00992B52" w:rsidRPr="002B07CD">
        <w:rPr>
          <w:rFonts w:ascii="Arno Pro" w:hAnsi="Arno Pro" w:cs="NewJerusalemU"/>
          <w:sz w:val="24"/>
          <w:szCs w:val="24"/>
        </w:rPr>
        <w:t>sentence capitalised italics</w:t>
      </w:r>
      <w:r w:rsidR="00992B52">
        <w:rPr>
          <w:rFonts w:ascii="Arno Pro" w:hAnsi="Arno Pro" w:cs="NewJerusalemU"/>
          <w:sz w:val="24"/>
          <w:szCs w:val="24"/>
        </w:rPr>
        <w:t xml:space="preserve"> with </w:t>
      </w:r>
      <w:r w:rsidRPr="002B07CD">
        <w:rPr>
          <w:rFonts w:ascii="Arno Pro" w:hAnsi="Arno Pro" w:cs="NewJerusalemU"/>
          <w:sz w:val="24"/>
          <w:szCs w:val="24"/>
        </w:rPr>
        <w:t>town</w:t>
      </w:r>
      <w:r w:rsidR="00871EB6">
        <w:rPr>
          <w:rFonts w:ascii="Arno Pro" w:hAnsi="Arno Pro" w:cs="NewJerusalemU"/>
          <w:sz w:val="24"/>
          <w:szCs w:val="24"/>
        </w:rPr>
        <w:t xml:space="preserve"> or </w:t>
      </w:r>
      <w:r w:rsidRPr="002B07CD">
        <w:rPr>
          <w:rFonts w:ascii="Arno Pro" w:hAnsi="Arno Pro" w:cs="NewJerusalemU"/>
          <w:sz w:val="24"/>
          <w:szCs w:val="24"/>
        </w:rPr>
        <w:t>city</w:t>
      </w:r>
      <w:r w:rsidR="00F60F4F">
        <w:rPr>
          <w:rFonts w:ascii="Arno Pro" w:hAnsi="Arno Pro" w:cs="NewJerusalemU"/>
          <w:sz w:val="24"/>
          <w:szCs w:val="24"/>
        </w:rPr>
        <w:t xml:space="preserve">, </w:t>
      </w:r>
      <w:r w:rsidRPr="002B07CD">
        <w:rPr>
          <w:rFonts w:ascii="Arno Pro" w:hAnsi="Arno Pro" w:cs="NewJerusalemU"/>
          <w:sz w:val="24"/>
          <w:szCs w:val="24"/>
        </w:rPr>
        <w:t>state</w:t>
      </w:r>
      <w:r w:rsidR="00F60F4F">
        <w:rPr>
          <w:rFonts w:ascii="Arno Pro" w:hAnsi="Arno Pro" w:cs="NewJerusalemU"/>
          <w:sz w:val="24"/>
          <w:szCs w:val="24"/>
        </w:rPr>
        <w:t xml:space="preserve">, </w:t>
      </w:r>
      <w:r w:rsidR="00792E81" w:rsidRPr="002B07CD">
        <w:rPr>
          <w:rFonts w:ascii="Arno Pro" w:hAnsi="Arno Pro" w:cs="NewJerusalemU"/>
          <w:sz w:val="24"/>
          <w:szCs w:val="24"/>
        </w:rPr>
        <w:t>and country</w:t>
      </w:r>
      <w:r w:rsidR="00033060" w:rsidRPr="002B07CD">
        <w:rPr>
          <w:rFonts w:ascii="Arno Pro" w:hAnsi="Arno Pro" w:cs="NewJerusalemU"/>
          <w:sz w:val="24"/>
          <w:szCs w:val="24"/>
        </w:rPr>
        <w:t>, 0pt paragraph</w:t>
      </w:r>
      <w:r w:rsidRPr="002B07CD">
        <w:rPr>
          <w:rFonts w:ascii="Arno Pro" w:hAnsi="Arno Pro" w:cs="NewJerusalemU"/>
          <w:sz w:val="24"/>
          <w:szCs w:val="24"/>
        </w:rPr>
        <w:t xml:space="preserve"> spacing before and after</w:t>
      </w:r>
      <w:r w:rsidR="00033060" w:rsidRPr="002B07CD">
        <w:rPr>
          <w:rFonts w:ascii="Arno Pro" w:hAnsi="Arno Pro" w:cs="NewJerusalemU"/>
          <w:sz w:val="24"/>
          <w:szCs w:val="24"/>
        </w:rPr>
        <w:t>,</w:t>
      </w:r>
      <w:r w:rsidR="009631CD" w:rsidRPr="002B07CD">
        <w:rPr>
          <w:rFonts w:ascii="Arno Pro" w:hAnsi="Arno Pro" w:cs="NewJerusalemU"/>
          <w:sz w:val="24"/>
          <w:szCs w:val="24"/>
        </w:rPr>
        <w:t xml:space="preserve"> </w:t>
      </w:r>
      <w:r w:rsidR="00992B52">
        <w:rPr>
          <w:rFonts w:ascii="Arno Pro" w:hAnsi="Arno Pro" w:cs="NewJerusalemU"/>
          <w:sz w:val="24"/>
          <w:szCs w:val="24"/>
        </w:rPr>
        <w:t>centred</w:t>
      </w:r>
      <w:r w:rsidR="00D04A6C">
        <w:rPr>
          <w:rFonts w:ascii="Arno Pro" w:hAnsi="Arno Pro" w:cs="NewJerusalemU"/>
          <w:sz w:val="24"/>
          <w:szCs w:val="24"/>
        </w:rPr>
        <w:t>.</w:t>
      </w:r>
    </w:p>
    <w:p w14:paraId="213239A2" w14:textId="1D73483B" w:rsidR="00992B52" w:rsidRPr="00992B52" w:rsidRDefault="00594AD8" w:rsidP="00992B52">
      <w:pPr>
        <w:pStyle w:val="ListParagraph"/>
        <w:pBdr>
          <w:top w:val="single" w:sz="4" w:space="1" w:color="auto"/>
          <w:left w:val="single" w:sz="4" w:space="4" w:color="auto"/>
          <w:bottom w:val="single" w:sz="4" w:space="1" w:color="auto"/>
          <w:right w:val="single" w:sz="4" w:space="4" w:color="auto"/>
        </w:pBdr>
        <w:spacing w:after="0" w:line="240" w:lineRule="auto"/>
        <w:ind w:left="0"/>
        <w:contextualSpacing w:val="0"/>
        <w:jc w:val="center"/>
        <w:rPr>
          <w:rFonts w:ascii="Arno Pro" w:hAnsi="Arno Pro"/>
          <w:b/>
          <w:caps/>
          <w:sz w:val="24"/>
          <w:szCs w:val="24"/>
        </w:rPr>
      </w:pPr>
      <w:r>
        <w:rPr>
          <w:rFonts w:ascii="Arno Pro" w:hAnsi="Arno Pro"/>
          <w:b/>
          <w:caps/>
          <w:sz w:val="24"/>
          <w:szCs w:val="24"/>
        </w:rPr>
        <w:t>JOHN CALVIN</w:t>
      </w:r>
    </w:p>
    <w:p w14:paraId="224742BF" w14:textId="0080C6B5" w:rsidR="00992B52" w:rsidRPr="00992B52" w:rsidRDefault="00992B52" w:rsidP="00992B52">
      <w:pPr>
        <w:pBdr>
          <w:top w:val="single" w:sz="4" w:space="1" w:color="auto"/>
          <w:left w:val="single" w:sz="4" w:space="4" w:color="auto"/>
          <w:bottom w:val="single" w:sz="4" w:space="1" w:color="auto"/>
          <w:right w:val="single" w:sz="4" w:space="4" w:color="auto"/>
        </w:pBdr>
        <w:spacing w:before="240" w:after="240" w:line="240" w:lineRule="auto"/>
        <w:jc w:val="center"/>
        <w:rPr>
          <w:rFonts w:ascii="Arno Pro" w:hAnsi="Arno Pro"/>
          <w:bCs/>
          <w:i/>
          <w:iCs/>
          <w:sz w:val="24"/>
          <w:szCs w:val="24"/>
        </w:rPr>
      </w:pPr>
      <w:r>
        <w:rPr>
          <w:rFonts w:ascii="Arno Pro" w:hAnsi="Arno Pro"/>
          <w:bCs/>
          <w:i/>
          <w:iCs/>
          <w:sz w:val="24"/>
          <w:szCs w:val="24"/>
        </w:rPr>
        <w:lastRenderedPageBreak/>
        <w:t xml:space="preserve">Lecturer in Theology, Presbyterian </w:t>
      </w:r>
      <w:r w:rsidR="00CA2D4D">
        <w:rPr>
          <w:rFonts w:ascii="Arno Pro" w:hAnsi="Arno Pro"/>
          <w:bCs/>
          <w:i/>
          <w:iCs/>
          <w:sz w:val="24"/>
          <w:szCs w:val="24"/>
        </w:rPr>
        <w:t>Theological</w:t>
      </w:r>
      <w:r>
        <w:rPr>
          <w:rFonts w:ascii="Arno Pro" w:hAnsi="Arno Pro"/>
          <w:bCs/>
          <w:i/>
          <w:iCs/>
          <w:sz w:val="24"/>
          <w:szCs w:val="24"/>
        </w:rPr>
        <w:t xml:space="preserve"> College</w:t>
      </w:r>
      <w:r>
        <w:rPr>
          <w:rFonts w:ascii="Arno Pro" w:hAnsi="Arno Pro"/>
          <w:bCs/>
          <w:i/>
          <w:iCs/>
          <w:sz w:val="24"/>
          <w:szCs w:val="24"/>
        </w:rPr>
        <w:br/>
      </w:r>
      <w:r w:rsidR="00792E81">
        <w:rPr>
          <w:rFonts w:ascii="Arno Pro" w:hAnsi="Arno Pro"/>
          <w:bCs/>
          <w:i/>
          <w:iCs/>
          <w:sz w:val="24"/>
          <w:szCs w:val="24"/>
        </w:rPr>
        <w:t>Melbourne</w:t>
      </w:r>
      <w:r w:rsidR="00033060" w:rsidRPr="00033060">
        <w:rPr>
          <w:rFonts w:ascii="Arno Pro" w:hAnsi="Arno Pro"/>
          <w:bCs/>
          <w:i/>
          <w:iCs/>
          <w:sz w:val="24"/>
          <w:szCs w:val="24"/>
        </w:rPr>
        <w:t xml:space="preserve">, </w:t>
      </w:r>
      <w:r w:rsidR="00792E81">
        <w:rPr>
          <w:rFonts w:ascii="Arno Pro" w:hAnsi="Arno Pro"/>
          <w:bCs/>
          <w:i/>
          <w:iCs/>
          <w:sz w:val="24"/>
          <w:szCs w:val="24"/>
        </w:rPr>
        <w:t>Victoria</w:t>
      </w:r>
      <w:r w:rsidR="00F60F4F">
        <w:rPr>
          <w:rFonts w:ascii="Arno Pro" w:hAnsi="Arno Pro"/>
          <w:bCs/>
          <w:i/>
          <w:iCs/>
          <w:sz w:val="24"/>
          <w:szCs w:val="24"/>
        </w:rPr>
        <w:t>, Australia</w:t>
      </w:r>
      <w:r>
        <w:rPr>
          <w:rFonts w:ascii="Arno Pro" w:hAnsi="Arno Pro"/>
          <w:bCs/>
          <w:i/>
          <w:iCs/>
          <w:sz w:val="24"/>
          <w:szCs w:val="24"/>
        </w:rPr>
        <w:br/>
      </w:r>
    </w:p>
    <w:p w14:paraId="77220022" w14:textId="77777777" w:rsidR="00033060" w:rsidRDefault="00033060" w:rsidP="00EB66DE">
      <w:pPr>
        <w:pStyle w:val="ListParagraph"/>
        <w:contextualSpacing w:val="0"/>
        <w:rPr>
          <w:rFonts w:cs="NewJerusalemU"/>
          <w:sz w:val="24"/>
          <w:szCs w:val="24"/>
        </w:rPr>
      </w:pPr>
    </w:p>
    <w:p w14:paraId="6E6C0692" w14:textId="77777777" w:rsidR="00F46304" w:rsidRDefault="002B07CD" w:rsidP="00A45852">
      <w:pPr>
        <w:pStyle w:val="ListParagraph"/>
        <w:numPr>
          <w:ilvl w:val="1"/>
          <w:numId w:val="22"/>
        </w:numPr>
        <w:contextualSpacing w:val="0"/>
        <w:rPr>
          <w:rFonts w:ascii="Arno Pro" w:hAnsi="Arno Pro" w:cs="NewJerusalemU"/>
          <w:sz w:val="24"/>
          <w:szCs w:val="24"/>
        </w:rPr>
      </w:pPr>
      <w:r w:rsidRPr="002B07CD">
        <w:rPr>
          <w:rFonts w:ascii="Arno Pro" w:hAnsi="Arno Pro" w:cs="NewJerusalemU"/>
          <w:sz w:val="24"/>
          <w:szCs w:val="24"/>
        </w:rPr>
        <w:t xml:space="preserve">Review headers: </w:t>
      </w:r>
    </w:p>
    <w:p w14:paraId="4144F05F" w14:textId="77777777" w:rsidR="00F46304" w:rsidRPr="00F46304" w:rsidRDefault="00F46304" w:rsidP="00EB66DE">
      <w:pPr>
        <w:pStyle w:val="ListParagraph"/>
        <w:suppressAutoHyphens/>
        <w:spacing w:after="0" w:line="240" w:lineRule="auto"/>
        <w:ind w:left="1440"/>
        <w:contextualSpacing w:val="0"/>
        <w:rPr>
          <w:rFonts w:ascii="Arno Pro" w:hAnsi="Arno Pro" w:cs="NewJerusalemU"/>
          <w:sz w:val="24"/>
          <w:szCs w:val="24"/>
        </w:rPr>
      </w:pPr>
      <w:r>
        <w:rPr>
          <w:rFonts w:ascii="Arno Pro" w:hAnsi="Arno Pro" w:cs="NewJerusalemU"/>
          <w:sz w:val="24"/>
          <w:szCs w:val="24"/>
        </w:rPr>
        <w:t>M</w:t>
      </w:r>
      <w:r w:rsidRPr="00F46304">
        <w:rPr>
          <w:rFonts w:ascii="Arno Pro" w:hAnsi="Arno Pro" w:cs="NewJerusalemU"/>
          <w:sz w:val="24"/>
          <w:szCs w:val="24"/>
        </w:rPr>
        <w:t>ain title capitalised, subtitle title capitalised</w:t>
      </w:r>
    </w:p>
    <w:p w14:paraId="0CC6448E" w14:textId="77777777" w:rsidR="002B07CD" w:rsidRPr="002B07CD" w:rsidRDefault="002B07CD" w:rsidP="00EB66DE">
      <w:pPr>
        <w:pStyle w:val="ListParagraph"/>
        <w:suppressAutoHyphens/>
        <w:spacing w:after="0" w:line="240" w:lineRule="auto"/>
        <w:ind w:left="1440"/>
        <w:contextualSpacing w:val="0"/>
        <w:rPr>
          <w:rFonts w:ascii="Arno Pro" w:hAnsi="Arno Pro" w:cs="NewJerusalemU"/>
          <w:sz w:val="24"/>
          <w:szCs w:val="24"/>
        </w:rPr>
      </w:pPr>
      <w:r w:rsidRPr="002B07CD">
        <w:rPr>
          <w:rFonts w:ascii="Arno Pro" w:hAnsi="Arno Pro" w:cs="NewJerusalemU"/>
          <w:sz w:val="24"/>
          <w:szCs w:val="24"/>
        </w:rPr>
        <w:t>Book data and ISBN lines</w:t>
      </w:r>
      <w:r w:rsidR="00826CDC">
        <w:rPr>
          <w:rFonts w:ascii="Arno Pro" w:hAnsi="Arno Pro" w:cs="NewJerusalemU"/>
          <w:sz w:val="24"/>
          <w:szCs w:val="24"/>
        </w:rPr>
        <w:t xml:space="preserve"> 0.5cm </w:t>
      </w:r>
      <w:r w:rsidRPr="002B07CD">
        <w:rPr>
          <w:rFonts w:ascii="Arno Pro" w:hAnsi="Arno Pro" w:cs="NewJerusalemU"/>
          <w:sz w:val="24"/>
          <w:szCs w:val="24"/>
        </w:rPr>
        <w:t>first-line indented.</w:t>
      </w:r>
    </w:p>
    <w:p w14:paraId="2D40BF79" w14:textId="77777777" w:rsidR="00713791" w:rsidRDefault="00713791" w:rsidP="00EB66DE">
      <w:pPr>
        <w:pStyle w:val="ListParagraph"/>
        <w:suppressAutoHyphens/>
        <w:spacing w:after="0" w:line="240" w:lineRule="auto"/>
        <w:ind w:left="1440"/>
        <w:contextualSpacing w:val="0"/>
        <w:rPr>
          <w:rFonts w:ascii="Arno Pro" w:hAnsi="Arno Pro" w:cs="NewJerusalemU"/>
          <w:sz w:val="24"/>
          <w:szCs w:val="24"/>
        </w:rPr>
      </w:pPr>
      <w:r>
        <w:rPr>
          <w:rFonts w:ascii="Arno Pro" w:hAnsi="Arno Pro" w:cs="NewJerusalemU"/>
          <w:sz w:val="24"/>
          <w:szCs w:val="24"/>
        </w:rPr>
        <w:t>Author preceded by ‘By’; Editor preceded by ‘Edited by’</w:t>
      </w:r>
    </w:p>
    <w:p w14:paraId="27FE4E2A" w14:textId="77777777" w:rsidR="002B07CD" w:rsidRPr="00F46304" w:rsidRDefault="00EA322A" w:rsidP="00EB66DE">
      <w:pPr>
        <w:pStyle w:val="ListParagraph"/>
        <w:suppressAutoHyphens/>
        <w:spacing w:after="0" w:line="240" w:lineRule="auto"/>
        <w:ind w:left="1440"/>
        <w:contextualSpacing w:val="0"/>
        <w:rPr>
          <w:rFonts w:ascii="Arno Pro" w:hAnsi="Arno Pro" w:cs="NewJerusalemU"/>
          <w:sz w:val="24"/>
          <w:szCs w:val="24"/>
        </w:rPr>
      </w:pPr>
      <w:r>
        <w:rPr>
          <w:rFonts w:ascii="Arno Pro" w:hAnsi="Arno Pro" w:cs="NewJerusalemU"/>
          <w:sz w:val="24"/>
          <w:szCs w:val="24"/>
        </w:rPr>
        <w:t>No dashes in ISBN</w:t>
      </w:r>
    </w:p>
    <w:p w14:paraId="6209667D" w14:textId="77777777" w:rsidR="00EA322A" w:rsidRDefault="00EA322A" w:rsidP="00EB66DE">
      <w:pPr>
        <w:pStyle w:val="ListParagraph"/>
        <w:suppressAutoHyphens/>
        <w:spacing w:after="0" w:line="240" w:lineRule="auto"/>
        <w:ind w:left="1440"/>
        <w:contextualSpacing w:val="0"/>
        <w:rPr>
          <w:rFonts w:ascii="Arno Pro" w:hAnsi="Arno Pro" w:cs="NewJerusalemU"/>
          <w:sz w:val="24"/>
          <w:szCs w:val="24"/>
        </w:rPr>
      </w:pPr>
      <w:r>
        <w:rPr>
          <w:rFonts w:ascii="Arno Pro" w:hAnsi="Arno Pro" w:cs="NewJerusalemU"/>
          <w:sz w:val="24"/>
          <w:szCs w:val="24"/>
        </w:rPr>
        <w:t xml:space="preserve">No </w:t>
      </w:r>
      <w:r w:rsidR="002B07CD" w:rsidRPr="00F46304">
        <w:rPr>
          <w:rFonts w:ascii="Arno Pro" w:hAnsi="Arno Pro" w:cs="NewJerusalemU"/>
          <w:sz w:val="24"/>
          <w:szCs w:val="24"/>
        </w:rPr>
        <w:t>dots after ‘hbk’</w:t>
      </w:r>
    </w:p>
    <w:p w14:paraId="1DADC352" w14:textId="77777777" w:rsidR="00EA322A" w:rsidRDefault="00EA322A" w:rsidP="00EB66DE">
      <w:pPr>
        <w:pStyle w:val="ListParagraph"/>
        <w:suppressAutoHyphens/>
        <w:spacing w:after="0" w:line="240" w:lineRule="auto"/>
        <w:ind w:left="1440"/>
        <w:contextualSpacing w:val="0"/>
        <w:rPr>
          <w:rFonts w:ascii="Arno Pro" w:hAnsi="Arno Pro" w:cs="NewJerusalemU"/>
          <w:sz w:val="24"/>
          <w:szCs w:val="24"/>
        </w:rPr>
      </w:pPr>
      <w:r>
        <w:rPr>
          <w:rFonts w:ascii="Arno Pro" w:hAnsi="Arno Pro" w:cs="NewJerusalemU"/>
          <w:sz w:val="24"/>
          <w:szCs w:val="24"/>
        </w:rPr>
        <w:t>No ‘pbk’ for paperbacks</w:t>
      </w:r>
    </w:p>
    <w:p w14:paraId="2E2AE892" w14:textId="77777777" w:rsidR="002B07CD" w:rsidRPr="00F46304" w:rsidRDefault="00EA322A" w:rsidP="00EB66DE">
      <w:pPr>
        <w:pStyle w:val="ListParagraph"/>
        <w:suppressAutoHyphens/>
        <w:spacing w:after="0" w:line="240" w:lineRule="auto"/>
        <w:ind w:left="1440"/>
        <w:contextualSpacing w:val="0"/>
        <w:rPr>
          <w:rFonts w:ascii="Arno Pro" w:hAnsi="Arno Pro" w:cs="NewJerusalemU"/>
          <w:sz w:val="24"/>
          <w:szCs w:val="24"/>
        </w:rPr>
      </w:pPr>
      <w:r>
        <w:rPr>
          <w:rFonts w:ascii="Arno Pro" w:hAnsi="Arno Pro" w:cs="NewJerusalemU"/>
          <w:sz w:val="24"/>
          <w:szCs w:val="24"/>
        </w:rPr>
        <w:t>N</w:t>
      </w:r>
      <w:r w:rsidR="002B07CD" w:rsidRPr="00F46304">
        <w:rPr>
          <w:rFonts w:ascii="Arno Pro" w:hAnsi="Arno Pro" w:cs="NewJerusalemU"/>
          <w:sz w:val="24"/>
          <w:szCs w:val="24"/>
        </w:rPr>
        <w:t>o colon</w:t>
      </w:r>
      <w:r>
        <w:rPr>
          <w:rFonts w:ascii="Arno Pro" w:hAnsi="Arno Pro" w:cs="NewJerusalemU"/>
          <w:sz w:val="24"/>
          <w:szCs w:val="24"/>
        </w:rPr>
        <w:t>s</w:t>
      </w:r>
    </w:p>
    <w:p w14:paraId="3F290354" w14:textId="77777777" w:rsidR="002B07CD" w:rsidRPr="00F46304" w:rsidRDefault="002B07CD" w:rsidP="00EB66DE">
      <w:pPr>
        <w:pStyle w:val="ListParagraph"/>
        <w:suppressAutoHyphens/>
        <w:spacing w:after="0" w:line="240" w:lineRule="auto"/>
        <w:ind w:left="1440"/>
        <w:contextualSpacing w:val="0"/>
        <w:rPr>
          <w:rFonts w:ascii="Arno Pro" w:hAnsi="Arno Pro" w:cs="NewJerusalemU"/>
          <w:sz w:val="24"/>
          <w:szCs w:val="24"/>
        </w:rPr>
      </w:pPr>
      <w:r w:rsidRPr="00F46304">
        <w:rPr>
          <w:rFonts w:ascii="Arno Pro" w:hAnsi="Arno Pro" w:cs="NewJerusalemU"/>
          <w:sz w:val="24"/>
          <w:szCs w:val="24"/>
        </w:rPr>
        <w:t>No space between page numbers and the abbreviation, pp.</w:t>
      </w:r>
    </w:p>
    <w:p w14:paraId="237182A3" w14:textId="1C860C9E" w:rsidR="002B07CD" w:rsidRDefault="002B07CD" w:rsidP="00EB66DE">
      <w:pPr>
        <w:pStyle w:val="ListParagraph"/>
        <w:suppressAutoHyphens/>
        <w:spacing w:after="0" w:line="240" w:lineRule="auto"/>
        <w:ind w:left="1440"/>
        <w:contextualSpacing w:val="0"/>
        <w:rPr>
          <w:rFonts w:ascii="Arno Pro" w:hAnsi="Arno Pro" w:cs="NewJerusalemU"/>
          <w:sz w:val="24"/>
          <w:szCs w:val="24"/>
        </w:rPr>
      </w:pPr>
      <w:r w:rsidRPr="00F46304">
        <w:rPr>
          <w:rFonts w:ascii="Arno Pro" w:hAnsi="Arno Pro" w:cs="NewJerusalemU"/>
          <w:sz w:val="24"/>
          <w:szCs w:val="24"/>
        </w:rPr>
        <w:t>Price</w:t>
      </w:r>
      <w:r w:rsidR="00D66ED9">
        <w:rPr>
          <w:rFonts w:ascii="Arno Pro" w:hAnsi="Arno Pro" w:cs="NewJerusalemU"/>
          <w:sz w:val="24"/>
          <w:szCs w:val="24"/>
        </w:rPr>
        <w:t xml:space="preserve"> to two decimal places (e.g. </w:t>
      </w:r>
      <w:r w:rsidRPr="00F46304">
        <w:rPr>
          <w:rFonts w:ascii="Arno Pro" w:hAnsi="Arno Pro" w:cs="NewJerusalemU"/>
          <w:sz w:val="24"/>
          <w:szCs w:val="24"/>
        </w:rPr>
        <w:t>.00</w:t>
      </w:r>
      <w:r w:rsidR="00D66ED9">
        <w:rPr>
          <w:rFonts w:ascii="Arno Pro" w:hAnsi="Arno Pro" w:cs="NewJerusalemU"/>
          <w:sz w:val="24"/>
          <w:szCs w:val="24"/>
        </w:rPr>
        <w:t xml:space="preserve">), no </w:t>
      </w:r>
      <w:r w:rsidRPr="00F46304">
        <w:rPr>
          <w:rFonts w:ascii="Arno Pro" w:hAnsi="Arno Pro" w:cs="NewJerusalemU"/>
          <w:sz w:val="24"/>
          <w:szCs w:val="24"/>
        </w:rPr>
        <w:t>$AU</w:t>
      </w:r>
      <w:r w:rsidR="00871EB6">
        <w:rPr>
          <w:rFonts w:ascii="Arno Pro" w:hAnsi="Arno Pro" w:cs="NewJerusalemU"/>
          <w:sz w:val="24"/>
          <w:szCs w:val="24"/>
        </w:rPr>
        <w:t xml:space="preserve">, </w:t>
      </w:r>
      <w:r w:rsidRPr="00F46304">
        <w:rPr>
          <w:rFonts w:ascii="Arno Pro" w:hAnsi="Arno Pro" w:cs="NewJerusalemU"/>
          <w:sz w:val="24"/>
          <w:szCs w:val="24"/>
        </w:rPr>
        <w:t>$AUD</w:t>
      </w:r>
      <w:r w:rsidR="00871EB6">
        <w:rPr>
          <w:rFonts w:ascii="Arno Pro" w:hAnsi="Arno Pro" w:cs="NewJerusalemU"/>
          <w:sz w:val="24"/>
          <w:szCs w:val="24"/>
        </w:rPr>
        <w:t xml:space="preserve">, or </w:t>
      </w:r>
      <w:r w:rsidR="00D66ED9">
        <w:rPr>
          <w:rFonts w:ascii="Arno Pro" w:hAnsi="Arno Pro" w:cs="NewJerusalemU"/>
          <w:sz w:val="24"/>
          <w:szCs w:val="24"/>
        </w:rPr>
        <w:t>A$</w:t>
      </w:r>
      <w:r w:rsidRPr="00F46304">
        <w:rPr>
          <w:rFonts w:ascii="Arno Pro" w:hAnsi="Arno Pro" w:cs="NewJerusalemU"/>
          <w:sz w:val="24"/>
          <w:szCs w:val="24"/>
        </w:rPr>
        <w:t xml:space="preserve"> </w:t>
      </w:r>
      <w:r w:rsidR="00D66ED9">
        <w:rPr>
          <w:rFonts w:ascii="Arno Pro" w:hAnsi="Arno Pro" w:cs="NewJerusalemU"/>
          <w:sz w:val="24"/>
          <w:szCs w:val="24"/>
        </w:rPr>
        <w:t>for Australian prices, but otherwise in the format US$</w:t>
      </w:r>
    </w:p>
    <w:p w14:paraId="54AD67E1" w14:textId="77777777" w:rsidR="00FB0D45" w:rsidRPr="00F46304" w:rsidRDefault="00FB0D45" w:rsidP="00EB66DE">
      <w:pPr>
        <w:pStyle w:val="ListParagraph"/>
        <w:suppressAutoHyphens/>
        <w:spacing w:after="0" w:line="240" w:lineRule="auto"/>
        <w:ind w:left="1440"/>
        <w:contextualSpacing w:val="0"/>
        <w:rPr>
          <w:rFonts w:ascii="Arno Pro" w:hAnsi="Arno Pro" w:cs="NewJerusalemU"/>
          <w:sz w:val="24"/>
          <w:szCs w:val="24"/>
        </w:rPr>
      </w:pPr>
    </w:p>
    <w:p w14:paraId="1B76F337" w14:textId="77777777" w:rsidR="00D66ED9" w:rsidRPr="006D5A8D" w:rsidRDefault="00D66ED9" w:rsidP="00744AFE">
      <w:pPr>
        <w:pStyle w:val="Bookreviewbookname"/>
        <w:pBdr>
          <w:top w:val="single" w:sz="4" w:space="1" w:color="auto"/>
          <w:left w:val="single" w:sz="4" w:space="4" w:color="auto"/>
          <w:bottom w:val="single" w:sz="4" w:space="1" w:color="auto"/>
          <w:right w:val="single" w:sz="4" w:space="4" w:color="auto"/>
        </w:pBdr>
        <w:outlineLvl w:val="9"/>
      </w:pPr>
      <w:bookmarkStart w:id="44" w:name="_Toc500167867"/>
      <w:r w:rsidRPr="008457FF">
        <w:t>GOD’S AMBASSADORS: The Westminster Assembly and the Reformation of the English Pulpit 1643</w:t>
      </w:r>
      <w:r>
        <w:t>–</w:t>
      </w:r>
      <w:r w:rsidRPr="008457FF">
        <w:t>1653</w:t>
      </w:r>
      <w:bookmarkEnd w:id="44"/>
    </w:p>
    <w:p w14:paraId="3D5D3B9B" w14:textId="77777777" w:rsidR="00D66ED9" w:rsidRPr="006D5A8D" w:rsidRDefault="00D66ED9" w:rsidP="00744AFE">
      <w:pPr>
        <w:pStyle w:val="Bookreviewbookdata"/>
        <w:pBdr>
          <w:top w:val="single" w:sz="4" w:space="1" w:color="auto"/>
          <w:left w:val="single" w:sz="4" w:space="4" w:color="auto"/>
          <w:bottom w:val="single" w:sz="4" w:space="1" w:color="auto"/>
          <w:right w:val="single" w:sz="4" w:space="4" w:color="auto"/>
        </w:pBdr>
      </w:pPr>
      <w:bookmarkStart w:id="45" w:name="_Toc500167868"/>
      <w:r w:rsidRPr="006D5A8D">
        <w:t xml:space="preserve">By </w:t>
      </w:r>
      <w:r w:rsidRPr="008457FF">
        <w:t>Chad van Dixhoorn (Grand Rapids: Reformation Heritage, 2017)</w:t>
      </w:r>
      <w:r w:rsidR="00BB10A1">
        <w:t xml:space="preserve">, </w:t>
      </w:r>
      <w:r w:rsidR="00BB10A1" w:rsidRPr="00BB10A1">
        <w:t>hbk</w:t>
      </w:r>
      <w:r w:rsidR="00BB10A1">
        <w:t>,</w:t>
      </w:r>
      <w:r w:rsidRPr="008457FF">
        <w:t xml:space="preserve"> xxvi + 215pp., US$40</w:t>
      </w:r>
      <w:r>
        <w:t>.00.</w:t>
      </w:r>
      <w:bookmarkEnd w:id="45"/>
    </w:p>
    <w:p w14:paraId="3CC46CBF" w14:textId="77777777" w:rsidR="00D66ED9" w:rsidRPr="006D5A8D" w:rsidRDefault="00D66ED9" w:rsidP="00744AFE">
      <w:pPr>
        <w:pStyle w:val="BookreviewISBN"/>
        <w:pBdr>
          <w:top w:val="single" w:sz="4" w:space="1" w:color="auto"/>
          <w:left w:val="single" w:sz="4" w:space="4" w:color="auto"/>
          <w:bottom w:val="single" w:sz="4" w:space="1" w:color="auto"/>
          <w:right w:val="single" w:sz="4" w:space="4" w:color="auto"/>
        </w:pBdr>
      </w:pPr>
      <w:r w:rsidRPr="006D5A8D">
        <w:t xml:space="preserve">ISBN </w:t>
      </w:r>
      <w:r w:rsidRPr="008457FF">
        <w:t>9781601785343</w:t>
      </w:r>
    </w:p>
    <w:p w14:paraId="2DAA4933" w14:textId="77777777" w:rsidR="004A584F" w:rsidRPr="004A584F" w:rsidRDefault="004A584F" w:rsidP="004A584F">
      <w:pPr>
        <w:rPr>
          <w:rFonts w:ascii="Arno Pro" w:hAnsi="Arno Pro" w:cs="NewJerusalemU"/>
          <w:sz w:val="24"/>
          <w:szCs w:val="24"/>
        </w:rPr>
      </w:pPr>
    </w:p>
    <w:p w14:paraId="568CA125" w14:textId="0443874D" w:rsidR="000D5273" w:rsidRPr="000D5273" w:rsidRDefault="000D5273" w:rsidP="00A45852">
      <w:pPr>
        <w:pStyle w:val="ListParagraph"/>
        <w:numPr>
          <w:ilvl w:val="1"/>
          <w:numId w:val="22"/>
        </w:numPr>
        <w:contextualSpacing w:val="0"/>
        <w:rPr>
          <w:rFonts w:ascii="Arno Pro" w:hAnsi="Arno Pro" w:cs="NewJerusalemU"/>
          <w:sz w:val="24"/>
          <w:szCs w:val="24"/>
        </w:rPr>
      </w:pPr>
      <w:r w:rsidRPr="002B07CD">
        <w:rPr>
          <w:rFonts w:ascii="Arno Pro" w:hAnsi="Arno Pro" w:cs="NewJerusalemU"/>
          <w:sz w:val="24"/>
          <w:szCs w:val="24"/>
        </w:rPr>
        <w:t xml:space="preserve">Review </w:t>
      </w:r>
      <w:r>
        <w:rPr>
          <w:rFonts w:ascii="Arno Pro" w:hAnsi="Arno Pro" w:cs="NewJerusalemU"/>
          <w:sz w:val="24"/>
          <w:szCs w:val="24"/>
        </w:rPr>
        <w:t>ascription</w:t>
      </w:r>
      <w:r w:rsidRPr="002B07CD">
        <w:rPr>
          <w:rFonts w:ascii="Arno Pro" w:hAnsi="Arno Pro" w:cs="NewJerusalemU"/>
          <w:sz w:val="24"/>
          <w:szCs w:val="24"/>
        </w:rPr>
        <w:t xml:space="preserve">: </w:t>
      </w:r>
      <w:r w:rsidRPr="000D5273">
        <w:rPr>
          <w:rFonts w:ascii="Arno Pro" w:hAnsi="Arno Pro" w:cs="NewJerusalemU"/>
          <w:sz w:val="24"/>
          <w:szCs w:val="24"/>
        </w:rPr>
        <w:t xml:space="preserve">author name </w:t>
      </w:r>
      <w:r w:rsidR="002F7BEB">
        <w:rPr>
          <w:rFonts w:ascii="Arno Pro" w:hAnsi="Arno Pro" w:cs="NewJerusalemU"/>
          <w:sz w:val="24"/>
          <w:szCs w:val="24"/>
        </w:rPr>
        <w:t>in title capitalisation, small</w:t>
      </w:r>
      <w:r w:rsidRPr="000D5273">
        <w:rPr>
          <w:rFonts w:ascii="Arno Pro" w:hAnsi="Arno Pro" w:cs="NewJerusalemU"/>
          <w:sz w:val="24"/>
          <w:szCs w:val="24"/>
        </w:rPr>
        <w:t xml:space="preserve"> capitals</w:t>
      </w:r>
      <w:r w:rsidR="002F7BEB">
        <w:rPr>
          <w:rFonts w:ascii="Arno Pro" w:hAnsi="Arno Pro" w:cs="NewJerusalemU"/>
          <w:sz w:val="24"/>
          <w:szCs w:val="24"/>
        </w:rPr>
        <w:t xml:space="preserve"> font</w:t>
      </w:r>
      <w:r w:rsidRPr="000D5273">
        <w:rPr>
          <w:rFonts w:ascii="Arno Pro" w:hAnsi="Arno Pro" w:cs="NewJerusalemU"/>
          <w:sz w:val="24"/>
          <w:szCs w:val="24"/>
        </w:rPr>
        <w:t>, 0pt paragraph spacing before and after, right justified</w:t>
      </w:r>
      <w:r w:rsidR="00804892">
        <w:rPr>
          <w:rFonts w:ascii="Arno Pro" w:hAnsi="Arno Pro" w:cs="NewJerusalemU"/>
          <w:sz w:val="24"/>
          <w:szCs w:val="24"/>
        </w:rPr>
        <w:t>, 24pt paragraph after spacing</w:t>
      </w:r>
      <w:r w:rsidRPr="000D5273">
        <w:rPr>
          <w:rFonts w:ascii="Arno Pro" w:hAnsi="Arno Pro" w:cs="NewJerusalemU"/>
          <w:sz w:val="24"/>
          <w:szCs w:val="24"/>
        </w:rPr>
        <w:t>.</w:t>
      </w:r>
      <w:r w:rsidR="002F7BEB">
        <w:rPr>
          <w:rFonts w:ascii="Arno Pro" w:hAnsi="Arno Pro" w:cs="NewJerusalemU"/>
          <w:sz w:val="24"/>
          <w:szCs w:val="24"/>
        </w:rPr>
        <w:t xml:space="preserve"> (Shorter notices: non-small capitals, italicised.)</w:t>
      </w:r>
    </w:p>
    <w:p w14:paraId="6C0EE666" w14:textId="77777777" w:rsidR="00CB6B29" w:rsidRDefault="002F7BEB" w:rsidP="00EB66DE">
      <w:pPr>
        <w:spacing w:after="480" w:line="240" w:lineRule="auto"/>
        <w:jc w:val="right"/>
        <w:rPr>
          <w:rFonts w:ascii="Arno Pro" w:hAnsi="Arno Pro" w:cs="Arno Pro"/>
          <w:smallCaps/>
          <w:sz w:val="24"/>
          <w:szCs w:val="24"/>
          <w:lang w:bidi="he-IL"/>
        </w:rPr>
      </w:pPr>
      <w:r>
        <w:rPr>
          <w:rFonts w:ascii="Arno Pro" w:hAnsi="Arno Pro" w:cs="Arno Pro"/>
          <w:smallCaps/>
          <w:sz w:val="24"/>
          <w:szCs w:val="24"/>
          <w:lang w:bidi="he-IL"/>
        </w:rPr>
        <w:t>John Calvin</w:t>
      </w:r>
    </w:p>
    <w:p w14:paraId="12A9CEB8" w14:textId="77777777" w:rsidR="002F7BEB" w:rsidRDefault="002F7BEB" w:rsidP="00EB66DE">
      <w:pPr>
        <w:spacing w:after="480" w:line="240" w:lineRule="auto"/>
        <w:jc w:val="right"/>
        <w:rPr>
          <w:rFonts w:ascii="Arno Pro" w:hAnsi="Arno Pro" w:cs="Arno Pro"/>
          <w:i/>
          <w:sz w:val="24"/>
          <w:szCs w:val="24"/>
          <w:lang w:bidi="he-IL"/>
        </w:rPr>
      </w:pPr>
      <w:r w:rsidRPr="002F7BEB">
        <w:rPr>
          <w:rFonts w:ascii="Arno Pro" w:hAnsi="Arno Pro" w:cs="Arno Pro"/>
          <w:i/>
          <w:sz w:val="24"/>
          <w:szCs w:val="24"/>
          <w:lang w:bidi="he-IL"/>
        </w:rPr>
        <w:t>John Calvin</w:t>
      </w:r>
    </w:p>
    <w:p w14:paraId="176C1F78" w14:textId="77777777" w:rsidR="001F0E19" w:rsidRDefault="001F0E19" w:rsidP="00A45852">
      <w:pPr>
        <w:pStyle w:val="ListParagraph"/>
        <w:numPr>
          <w:ilvl w:val="1"/>
          <w:numId w:val="22"/>
        </w:numPr>
        <w:contextualSpacing w:val="0"/>
        <w:rPr>
          <w:rFonts w:ascii="Arno Pro" w:hAnsi="Arno Pro" w:cs="NewJerusalemU"/>
          <w:sz w:val="24"/>
          <w:szCs w:val="24"/>
        </w:rPr>
      </w:pPr>
      <w:r>
        <w:rPr>
          <w:rFonts w:ascii="Arno Pro" w:hAnsi="Arno Pro" w:cs="NewJerusalemU"/>
          <w:sz w:val="24"/>
          <w:szCs w:val="24"/>
        </w:rPr>
        <w:t xml:space="preserve">Page headers: </w:t>
      </w:r>
      <w:r w:rsidR="008D4E8D">
        <w:rPr>
          <w:rFonts w:ascii="Arno Pro" w:hAnsi="Arno Pro" w:cs="NewJerusalemU"/>
          <w:sz w:val="24"/>
          <w:szCs w:val="24"/>
        </w:rPr>
        <w:t xml:space="preserve">10pt Arno Pro italics; </w:t>
      </w:r>
      <w:r>
        <w:rPr>
          <w:rFonts w:ascii="Arno Pro" w:hAnsi="Arno Pro" w:cs="NewJerusalemU"/>
          <w:sz w:val="24"/>
          <w:szCs w:val="24"/>
        </w:rPr>
        <w:t>page numbers on outside margins (odd page numbers on right margin, even page numbers on left margin), no page number on first page of issue; issue data on inside of odd pages, article title on inside of right pages, only a page number on article title pages but nothing on the first page of issue.</w:t>
      </w:r>
    </w:p>
    <w:p w14:paraId="2A000208" w14:textId="77777777" w:rsidR="008D4E8D" w:rsidRDefault="008D4E8D" w:rsidP="00EB66DE">
      <w:pPr>
        <w:pBdr>
          <w:top w:val="single" w:sz="4" w:space="1" w:color="auto"/>
          <w:left w:val="single" w:sz="4" w:space="4" w:color="auto"/>
          <w:bottom w:val="single" w:sz="4" w:space="1" w:color="auto"/>
          <w:right w:val="single" w:sz="4" w:space="4" w:color="auto"/>
        </w:pBdr>
        <w:tabs>
          <w:tab w:val="right" w:pos="6407"/>
          <w:tab w:val="right" w:pos="9026"/>
        </w:tabs>
        <w:autoSpaceDE w:val="0"/>
        <w:autoSpaceDN w:val="0"/>
        <w:adjustRightInd w:val="0"/>
        <w:spacing w:after="40" w:line="290" w:lineRule="exact"/>
        <w:jc w:val="both"/>
        <w:rPr>
          <w:rFonts w:ascii="Arno Pro" w:eastAsia="Calibri" w:hAnsi="Arno Pro" w:cs="ArnoPro-Regular"/>
          <w:i/>
          <w:sz w:val="20"/>
          <w:szCs w:val="20"/>
        </w:rPr>
      </w:pPr>
      <w:r w:rsidRPr="008D4E8D">
        <w:rPr>
          <w:rFonts w:ascii="Arno Pro" w:eastAsia="Calibri" w:hAnsi="Arno Pro" w:cs="ArnoPro-Regular"/>
          <w:i/>
          <w:sz w:val="20"/>
          <w:szCs w:val="20"/>
        </w:rPr>
        <w:t>The Reformed Theological Review</w:t>
      </w:r>
      <w:r w:rsidR="00875922">
        <w:rPr>
          <w:rFonts w:ascii="Arno Pro" w:eastAsia="Calibri" w:hAnsi="Arno Pro" w:cs="ArnoPro-Regular"/>
          <w:i/>
          <w:sz w:val="20"/>
          <w:szCs w:val="20"/>
        </w:rPr>
        <w:t xml:space="preserve"> 76:3</w:t>
      </w:r>
      <w:r w:rsidRPr="008D4E8D">
        <w:rPr>
          <w:rFonts w:ascii="Arno Pro" w:eastAsia="Calibri" w:hAnsi="Arno Pro" w:cs="ArnoPro-Regular"/>
          <w:i/>
          <w:sz w:val="20"/>
          <w:szCs w:val="20"/>
        </w:rPr>
        <w:t xml:space="preserve"> (</w:t>
      </w:r>
      <w:r w:rsidR="00875922">
        <w:rPr>
          <w:rFonts w:ascii="Arno Pro" w:eastAsia="Calibri" w:hAnsi="Arno Pro" w:cs="ArnoPro-Regular"/>
          <w:i/>
          <w:sz w:val="20"/>
          <w:szCs w:val="20"/>
        </w:rPr>
        <w:t>December 2017</w:t>
      </w:r>
      <w:r w:rsidRPr="008D4E8D">
        <w:rPr>
          <w:rFonts w:ascii="Arno Pro" w:eastAsia="Calibri" w:hAnsi="Arno Pro" w:cs="ArnoPro-Regular"/>
          <w:i/>
          <w:sz w:val="20"/>
          <w:szCs w:val="20"/>
        </w:rPr>
        <w:t xml:space="preserve">) </w:t>
      </w:r>
      <w:r>
        <w:rPr>
          <w:rFonts w:ascii="Arno Pro" w:eastAsia="Calibri" w:hAnsi="Arno Pro" w:cs="ArnoPro-Regular"/>
          <w:i/>
          <w:sz w:val="20"/>
          <w:szCs w:val="20"/>
        </w:rPr>
        <w:tab/>
      </w:r>
      <w:r w:rsidRPr="008D4E8D">
        <w:rPr>
          <w:rFonts w:ascii="Arno Pro" w:eastAsia="Calibri" w:hAnsi="Arno Pro" w:cs="ArnoPro-Regular"/>
          <w:i/>
          <w:sz w:val="20"/>
          <w:szCs w:val="20"/>
        </w:rPr>
        <w:tab/>
      </w:r>
      <w:sdt>
        <w:sdtPr>
          <w:rPr>
            <w:rFonts w:ascii="Arno Pro" w:eastAsia="Calibri" w:hAnsi="Arno Pro" w:cs="ArnoPro-Regular"/>
            <w:i/>
            <w:sz w:val="20"/>
            <w:szCs w:val="20"/>
          </w:rPr>
          <w:id w:val="-518545394"/>
          <w:docPartObj>
            <w:docPartGallery w:val="Page Numbers (Top of Page)"/>
            <w:docPartUnique/>
          </w:docPartObj>
        </w:sdtPr>
        <w:sdtContent>
          <w:r w:rsidR="00875922">
            <w:rPr>
              <w:rFonts w:ascii="Arno Pro" w:eastAsia="Calibri" w:hAnsi="Arno Pro" w:cs="ArnoPro-Regular"/>
              <w:i/>
              <w:sz w:val="20"/>
              <w:szCs w:val="20"/>
            </w:rPr>
            <w:t>171</w:t>
          </w:r>
        </w:sdtContent>
      </w:sdt>
    </w:p>
    <w:p w14:paraId="5D5AB2AA" w14:textId="77777777" w:rsidR="00875922" w:rsidRDefault="00875922" w:rsidP="00EB66DE">
      <w:pPr>
        <w:pBdr>
          <w:top w:val="single" w:sz="4" w:space="1" w:color="auto"/>
          <w:left w:val="single" w:sz="4" w:space="4" w:color="auto"/>
          <w:bottom w:val="single" w:sz="4" w:space="1" w:color="auto"/>
          <w:right w:val="single" w:sz="4" w:space="4" w:color="auto"/>
        </w:pBdr>
        <w:tabs>
          <w:tab w:val="right" w:pos="6407"/>
          <w:tab w:val="right" w:pos="9026"/>
        </w:tabs>
        <w:autoSpaceDE w:val="0"/>
        <w:autoSpaceDN w:val="0"/>
        <w:adjustRightInd w:val="0"/>
        <w:spacing w:after="40" w:line="290" w:lineRule="exact"/>
        <w:jc w:val="both"/>
        <w:rPr>
          <w:rFonts w:ascii="Arno Pro" w:eastAsia="Calibri" w:hAnsi="Arno Pro" w:cs="ArnoPro-Regular"/>
          <w:i/>
          <w:sz w:val="20"/>
          <w:szCs w:val="20"/>
        </w:rPr>
      </w:pPr>
    </w:p>
    <w:p w14:paraId="7B8501B7" w14:textId="77777777" w:rsidR="008D4E8D" w:rsidRPr="008D4E8D" w:rsidRDefault="008D4E8D" w:rsidP="00EB66DE">
      <w:pPr>
        <w:tabs>
          <w:tab w:val="right" w:pos="6407"/>
          <w:tab w:val="right" w:pos="9026"/>
        </w:tabs>
        <w:autoSpaceDE w:val="0"/>
        <w:autoSpaceDN w:val="0"/>
        <w:adjustRightInd w:val="0"/>
        <w:spacing w:after="40" w:line="290" w:lineRule="exact"/>
        <w:jc w:val="both"/>
        <w:rPr>
          <w:rFonts w:ascii="Arno Pro" w:eastAsia="Calibri" w:hAnsi="Arno Pro" w:cs="ArnoPro-Regular"/>
          <w:i/>
          <w:sz w:val="20"/>
          <w:szCs w:val="20"/>
        </w:rPr>
      </w:pPr>
    </w:p>
    <w:sdt>
      <w:sdtPr>
        <w:rPr>
          <w:rFonts w:ascii="Arno Pro" w:eastAsia="Calibri" w:hAnsi="Arno Pro" w:cs="ArnoPro-Regular"/>
          <w:i/>
          <w:sz w:val="20"/>
          <w:szCs w:val="20"/>
        </w:rPr>
        <w:id w:val="652414708"/>
        <w:docPartObj>
          <w:docPartGallery w:val="Page Numbers (Top of Page)"/>
          <w:docPartUnique/>
        </w:docPartObj>
      </w:sdtPr>
      <w:sdtContent>
        <w:p w14:paraId="389FC124" w14:textId="77777777" w:rsidR="008D4E8D" w:rsidRPr="008D4E8D" w:rsidRDefault="00875922" w:rsidP="00EB66DE">
          <w:pPr>
            <w:pBdr>
              <w:top w:val="single" w:sz="4" w:space="1" w:color="auto"/>
              <w:left w:val="single" w:sz="4" w:space="4" w:color="auto"/>
              <w:bottom w:val="single" w:sz="4" w:space="1" w:color="auto"/>
              <w:right w:val="single" w:sz="4" w:space="4" w:color="auto"/>
            </w:pBdr>
            <w:tabs>
              <w:tab w:val="right" w:pos="6407"/>
              <w:tab w:val="right" w:pos="9026"/>
            </w:tabs>
            <w:autoSpaceDE w:val="0"/>
            <w:autoSpaceDN w:val="0"/>
            <w:adjustRightInd w:val="0"/>
            <w:spacing w:after="40" w:line="290" w:lineRule="exact"/>
            <w:jc w:val="both"/>
            <w:rPr>
              <w:rFonts w:ascii="Arno Pro" w:eastAsia="Calibri" w:hAnsi="Arno Pro" w:cs="ArnoPro-Regular"/>
              <w:i/>
              <w:sz w:val="20"/>
              <w:szCs w:val="20"/>
            </w:rPr>
          </w:pPr>
          <w:r>
            <w:rPr>
              <w:rFonts w:ascii="Arno Pro" w:eastAsia="Calibri" w:hAnsi="Arno Pro" w:cs="ArnoPro-Regular"/>
              <w:i/>
              <w:sz w:val="20"/>
              <w:szCs w:val="20"/>
            </w:rPr>
            <w:t>172</w:t>
          </w:r>
          <w:r w:rsidR="008D4E8D" w:rsidRPr="008D4E8D">
            <w:rPr>
              <w:rFonts w:ascii="Arno Pro" w:eastAsia="Calibri" w:hAnsi="Arno Pro" w:cs="ArnoPro-Regular"/>
              <w:i/>
              <w:sz w:val="20"/>
              <w:szCs w:val="20"/>
            </w:rPr>
            <w:tab/>
          </w:r>
          <w:r w:rsidR="00BB5A3D">
            <w:rPr>
              <w:rFonts w:ascii="Arno Pro" w:eastAsia="Calibri" w:hAnsi="Arno Pro" w:cs="ArnoPro-Regular"/>
              <w:i/>
              <w:sz w:val="20"/>
              <w:szCs w:val="20"/>
            </w:rPr>
            <w:tab/>
          </w:r>
          <w:r>
            <w:rPr>
              <w:rFonts w:ascii="Arno Pro" w:eastAsia="Calibri" w:hAnsi="Arno Pro" w:cs="ArnoPro-Regular"/>
              <w:i/>
              <w:sz w:val="20"/>
              <w:szCs w:val="20"/>
            </w:rPr>
            <w:t>Paul’s Joy in Philippians</w:t>
          </w:r>
        </w:p>
      </w:sdtContent>
    </w:sdt>
    <w:p w14:paraId="63C15F10" w14:textId="77777777" w:rsidR="00875922" w:rsidRDefault="00875922" w:rsidP="00EB66DE">
      <w:pPr>
        <w:pBdr>
          <w:top w:val="single" w:sz="4" w:space="1" w:color="auto"/>
          <w:left w:val="single" w:sz="4" w:space="4" w:color="auto"/>
          <w:bottom w:val="single" w:sz="4" w:space="1" w:color="auto"/>
          <w:right w:val="single" w:sz="4" w:space="4" w:color="auto"/>
        </w:pBdr>
        <w:tabs>
          <w:tab w:val="right" w:pos="6407"/>
          <w:tab w:val="right" w:pos="9026"/>
        </w:tabs>
        <w:autoSpaceDE w:val="0"/>
        <w:autoSpaceDN w:val="0"/>
        <w:adjustRightInd w:val="0"/>
        <w:spacing w:after="40" w:line="290" w:lineRule="exact"/>
        <w:jc w:val="both"/>
        <w:rPr>
          <w:rFonts w:ascii="Arno Pro" w:eastAsia="Calibri" w:hAnsi="Arno Pro" w:cs="ArnoPro-Regular"/>
          <w:i/>
          <w:sz w:val="20"/>
          <w:szCs w:val="20"/>
        </w:rPr>
      </w:pPr>
    </w:p>
    <w:p w14:paraId="0C68D29D" w14:textId="7DDB44FE" w:rsidR="008D4E8D" w:rsidRDefault="008D4E8D" w:rsidP="00EB66DE">
      <w:pPr>
        <w:rPr>
          <w:rFonts w:ascii="Arno Pro" w:hAnsi="Arno Pro" w:cs="NewJerusalemU"/>
          <w:sz w:val="24"/>
          <w:szCs w:val="24"/>
        </w:rPr>
      </w:pPr>
    </w:p>
    <w:p w14:paraId="5FF2C2AD" w14:textId="0BD67F4B" w:rsidR="008B2988" w:rsidRDefault="008B2988" w:rsidP="00A45852">
      <w:pPr>
        <w:pStyle w:val="ListParagraph"/>
        <w:numPr>
          <w:ilvl w:val="1"/>
          <w:numId w:val="22"/>
        </w:numPr>
        <w:contextualSpacing w:val="0"/>
        <w:rPr>
          <w:rFonts w:ascii="Arno Pro" w:hAnsi="Arno Pro" w:cs="NewJerusalemU"/>
          <w:sz w:val="24"/>
          <w:szCs w:val="24"/>
        </w:rPr>
      </w:pPr>
      <w:r>
        <w:rPr>
          <w:rFonts w:ascii="Arno Pro" w:hAnsi="Arno Pro" w:cs="NewJerusalemU"/>
          <w:sz w:val="24"/>
          <w:szCs w:val="24"/>
        </w:rPr>
        <w:lastRenderedPageBreak/>
        <w:t>Headings:</w:t>
      </w:r>
    </w:p>
    <w:p w14:paraId="6A5C5E38" w14:textId="77777777" w:rsidR="008B2988" w:rsidRPr="00B275E9" w:rsidRDefault="008B2988" w:rsidP="008B2988">
      <w:pPr>
        <w:pStyle w:val="Heading1"/>
        <w:keepNext w:val="0"/>
        <w:keepLines w:val="0"/>
        <w:pBdr>
          <w:top w:val="single" w:sz="4" w:space="1" w:color="auto"/>
          <w:left w:val="single" w:sz="4" w:space="4" w:color="auto"/>
          <w:bottom w:val="single" w:sz="4" w:space="1" w:color="auto"/>
          <w:right w:val="single" w:sz="4" w:space="4" w:color="auto"/>
        </w:pBdr>
        <w:autoSpaceDE w:val="0"/>
        <w:autoSpaceDN w:val="0"/>
        <w:adjustRightInd w:val="0"/>
        <w:spacing w:before="400" w:after="360" w:line="460" w:lineRule="exact"/>
        <w:jc w:val="center"/>
        <w:rPr>
          <w:rFonts w:ascii="Arial" w:eastAsiaTheme="minorHAnsi" w:hAnsi="Arial" w:cs="Arial-BoldMT"/>
          <w:b/>
          <w:bCs/>
          <w:color w:val="auto"/>
          <w:sz w:val="36"/>
          <w:szCs w:val="36"/>
        </w:rPr>
      </w:pPr>
      <w:bookmarkStart w:id="46" w:name="_Toc507490831"/>
      <w:bookmarkStart w:id="47" w:name="_Toc509824278"/>
      <w:bookmarkStart w:id="48" w:name="_Toc73167079"/>
      <w:bookmarkStart w:id="49" w:name="_Toc73473123"/>
      <w:r>
        <w:rPr>
          <w:rFonts w:ascii="Arial" w:eastAsiaTheme="minorHAnsi" w:hAnsi="Arial" w:cs="Arial-BoldMT"/>
          <w:b/>
          <w:bCs/>
          <w:color w:val="auto"/>
          <w:sz w:val="36"/>
          <w:szCs w:val="36"/>
        </w:rPr>
        <w:t>Article Title (Heading 1)</w:t>
      </w:r>
      <w:bookmarkEnd w:id="46"/>
      <w:bookmarkEnd w:id="47"/>
      <w:bookmarkEnd w:id="48"/>
      <w:bookmarkEnd w:id="49"/>
    </w:p>
    <w:p w14:paraId="74977D81" w14:textId="77777777" w:rsidR="008B2988" w:rsidRPr="0071351C" w:rsidRDefault="008B2988" w:rsidP="00A45852">
      <w:pPr>
        <w:keepNext/>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before="280" w:after="40" w:line="270" w:lineRule="exact"/>
        <w:ind w:left="284" w:hanging="284"/>
        <w:jc w:val="both"/>
        <w:outlineLvl w:val="1"/>
        <w:rPr>
          <w:rFonts w:ascii="Arial" w:eastAsia="Calibri" w:hAnsi="Arial" w:cs="Arial"/>
          <w:b/>
          <w:bCs/>
        </w:rPr>
      </w:pPr>
      <w:bookmarkStart w:id="50" w:name="_Toc507490832"/>
      <w:bookmarkStart w:id="51" w:name="_Toc509824279"/>
      <w:bookmarkStart w:id="52" w:name="_Toc73167080"/>
      <w:bookmarkStart w:id="53" w:name="_Toc73473124"/>
      <w:r>
        <w:rPr>
          <w:rFonts w:ascii="Arial" w:eastAsia="Calibri" w:hAnsi="Arial" w:cs="Arial"/>
          <w:b/>
          <w:bCs/>
        </w:rPr>
        <w:t xml:space="preserve">Main Subheading </w:t>
      </w:r>
      <w:r w:rsidRPr="00683E58">
        <w:rPr>
          <w:rFonts w:ascii="Arial" w:eastAsia="Calibri" w:hAnsi="Arial" w:cs="Arial"/>
          <w:b/>
          <w:bCs/>
        </w:rPr>
        <w:t>(</w:t>
      </w:r>
      <w:r>
        <w:rPr>
          <w:rFonts w:ascii="Arial" w:eastAsia="Calibri" w:hAnsi="Arial" w:cs="Arial"/>
          <w:b/>
          <w:bCs/>
        </w:rPr>
        <w:t>Heading 2</w:t>
      </w:r>
      <w:r w:rsidRPr="00683E58">
        <w:rPr>
          <w:rFonts w:ascii="Arial" w:eastAsia="Calibri" w:hAnsi="Arial" w:cs="Arial"/>
          <w:b/>
          <w:bCs/>
        </w:rPr>
        <w:t>)</w:t>
      </w:r>
      <w:bookmarkEnd w:id="50"/>
      <w:bookmarkEnd w:id="51"/>
      <w:bookmarkEnd w:id="52"/>
      <w:bookmarkEnd w:id="53"/>
    </w:p>
    <w:p w14:paraId="72B6C508" w14:textId="77777777" w:rsidR="008B2988" w:rsidRPr="0071351C" w:rsidRDefault="008B2988" w:rsidP="00A45852">
      <w:pPr>
        <w:keepNext/>
        <w:numPr>
          <w:ilvl w:val="1"/>
          <w:numId w:val="2"/>
        </w:numPr>
        <w:pBdr>
          <w:top w:val="single" w:sz="4" w:space="1" w:color="auto"/>
          <w:left w:val="single" w:sz="4" w:space="4" w:color="auto"/>
          <w:bottom w:val="single" w:sz="4" w:space="1" w:color="auto"/>
          <w:right w:val="single" w:sz="4" w:space="4" w:color="auto"/>
        </w:pBdr>
        <w:autoSpaceDE w:val="0"/>
        <w:autoSpaceDN w:val="0"/>
        <w:adjustRightInd w:val="0"/>
        <w:spacing w:before="280" w:after="40" w:line="270" w:lineRule="exact"/>
        <w:ind w:left="567" w:hanging="567"/>
        <w:jc w:val="both"/>
        <w:outlineLvl w:val="2"/>
        <w:rPr>
          <w:rFonts w:ascii="Arial" w:eastAsia="Calibri" w:hAnsi="Arial" w:cs="Arial"/>
          <w:bCs/>
          <w:i/>
          <w:lang w:eastAsia="ko-KR"/>
        </w:rPr>
      </w:pPr>
      <w:bookmarkStart w:id="54" w:name="_Toc507490833"/>
      <w:bookmarkStart w:id="55" w:name="_Toc509824280"/>
      <w:bookmarkStart w:id="56" w:name="_Toc73167081"/>
      <w:bookmarkStart w:id="57" w:name="_Toc73473125"/>
      <w:r>
        <w:rPr>
          <w:rFonts w:ascii="Arial" w:eastAsia="Calibri" w:hAnsi="Arial" w:cs="Arial"/>
          <w:bCs/>
          <w:i/>
          <w:lang w:eastAsia="ko-KR"/>
        </w:rPr>
        <w:t>Second Subheading (Heading 3)</w:t>
      </w:r>
      <w:bookmarkEnd w:id="54"/>
      <w:bookmarkEnd w:id="55"/>
      <w:bookmarkEnd w:id="56"/>
      <w:bookmarkEnd w:id="57"/>
    </w:p>
    <w:p w14:paraId="68B1B7D1" w14:textId="77777777" w:rsidR="008B2988" w:rsidRPr="0071351C" w:rsidRDefault="008B2988" w:rsidP="00A45852">
      <w:pPr>
        <w:numPr>
          <w:ilvl w:val="2"/>
          <w:numId w:val="2"/>
        </w:numPr>
        <w:pBdr>
          <w:top w:val="single" w:sz="4" w:space="1" w:color="auto"/>
          <w:left w:val="single" w:sz="4" w:space="4" w:color="auto"/>
          <w:bottom w:val="single" w:sz="4" w:space="1" w:color="auto"/>
          <w:right w:val="single" w:sz="4" w:space="4" w:color="auto"/>
        </w:pBdr>
        <w:autoSpaceDE w:val="0"/>
        <w:autoSpaceDN w:val="0"/>
        <w:adjustRightInd w:val="0"/>
        <w:spacing w:after="40" w:line="290" w:lineRule="exact"/>
        <w:ind w:left="567" w:hanging="567"/>
        <w:jc w:val="both"/>
        <w:rPr>
          <w:rFonts w:ascii="Arno Pro" w:eastAsia="Calibri" w:hAnsi="Arno Pro" w:cs="ArnoPro-Regular"/>
          <w:i/>
          <w:iCs/>
          <w:sz w:val="24"/>
          <w:szCs w:val="24"/>
          <w:lang w:eastAsia="ko-KR"/>
        </w:rPr>
      </w:pPr>
      <w:r>
        <w:rPr>
          <w:rFonts w:ascii="Arno Pro" w:eastAsia="Calibri" w:hAnsi="Arno Pro" w:cs="ArnoPro-Regular"/>
          <w:i/>
          <w:iCs/>
          <w:sz w:val="24"/>
          <w:szCs w:val="24"/>
          <w:lang w:eastAsia="ko-KR"/>
        </w:rPr>
        <w:t>Third subheading (heading 4)</w:t>
      </w:r>
    </w:p>
    <w:p w14:paraId="3EDE1F1D" w14:textId="77777777" w:rsidR="008B2988" w:rsidRDefault="008B2988" w:rsidP="00EB66DE">
      <w:pPr>
        <w:rPr>
          <w:rFonts w:ascii="Arno Pro" w:hAnsi="Arno Pro" w:cs="NewJerusalemU"/>
          <w:sz w:val="24"/>
          <w:szCs w:val="24"/>
        </w:rPr>
      </w:pPr>
    </w:p>
    <w:p w14:paraId="2C6496CB" w14:textId="77777777" w:rsidR="00875922" w:rsidRDefault="00875922" w:rsidP="00EB66DE">
      <w:pPr>
        <w:rPr>
          <w:rFonts w:ascii="Arno Pro" w:hAnsi="Arno Pro" w:cs="NewJerusalemU"/>
          <w:sz w:val="24"/>
          <w:szCs w:val="24"/>
        </w:rPr>
      </w:pPr>
    </w:p>
    <w:p w14:paraId="29F9C7B5" w14:textId="77777777" w:rsidR="008D4E8D" w:rsidRPr="008D4E8D" w:rsidRDefault="008D4E8D" w:rsidP="00EB66DE">
      <w:pPr>
        <w:rPr>
          <w:rFonts w:ascii="Arno Pro" w:hAnsi="Arno Pro" w:cs="NewJerusalemU"/>
          <w:sz w:val="24"/>
          <w:szCs w:val="24"/>
        </w:rPr>
      </w:pPr>
    </w:p>
    <w:p w14:paraId="6E6F3C0C" w14:textId="77777777" w:rsidR="001F0E19" w:rsidRPr="002F7BEB" w:rsidRDefault="001F0E19" w:rsidP="00EB66DE">
      <w:pPr>
        <w:spacing w:after="480" w:line="240" w:lineRule="auto"/>
        <w:jc w:val="right"/>
        <w:rPr>
          <w:rFonts w:ascii="Arno Pro" w:hAnsi="Arno Pro" w:cs="Arno Pro"/>
          <w:i/>
          <w:sz w:val="24"/>
          <w:szCs w:val="24"/>
          <w:lang w:bidi="he-IL"/>
        </w:rPr>
      </w:pPr>
    </w:p>
    <w:sectPr w:rsidR="001F0E19" w:rsidRPr="002F7B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BB60C" w14:textId="77777777" w:rsidR="00F20B1B" w:rsidRDefault="00F20B1B" w:rsidP="00BA6D6B">
      <w:pPr>
        <w:spacing w:after="0" w:line="240" w:lineRule="auto"/>
      </w:pPr>
      <w:r>
        <w:separator/>
      </w:r>
    </w:p>
  </w:endnote>
  <w:endnote w:type="continuationSeparator" w:id="0">
    <w:p w14:paraId="7EACDE39" w14:textId="77777777" w:rsidR="00F20B1B" w:rsidRDefault="00F20B1B" w:rsidP="00BA6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no Pro">
    <w:panose1 w:val="02020502040506020403"/>
    <w:charset w:val="00"/>
    <w:family w:val="roman"/>
    <w:notTrueType/>
    <w:pitch w:val="variable"/>
    <w:sig w:usb0="60000287" w:usb1="00000001" w:usb2="00000000" w:usb3="00000000" w:csb0="0000019F" w:csb1="00000000"/>
  </w:font>
  <w:font w:name="ArnoPro-Bold">
    <w:altName w:val="Cambria"/>
    <w:panose1 w:val="00000000000000000000"/>
    <w:charset w:val="00"/>
    <w:family w:val="roman"/>
    <w:notTrueType/>
    <w:pitch w:val="default"/>
    <w:sig w:usb0="00000003" w:usb1="00000000" w:usb2="00000000" w:usb3="00000000" w:csb0="00000001" w:csb1="00000000"/>
  </w:font>
  <w:font w:name="ArnoPro-Regular">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ewJerusalemU">
    <w:panose1 w:val="02000000000000000000"/>
    <w:charset w:val="00"/>
    <w:family w:val="auto"/>
    <w:pitch w:val="variable"/>
    <w:sig w:usb0="800008AF" w:usb1="5000204A" w:usb2="00000010" w:usb3="00000000" w:csb0="0000002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60840" w14:textId="77777777" w:rsidR="00F20B1B" w:rsidRDefault="00F20B1B" w:rsidP="00BA6D6B">
      <w:pPr>
        <w:spacing w:after="0" w:line="240" w:lineRule="auto"/>
      </w:pPr>
      <w:r>
        <w:separator/>
      </w:r>
    </w:p>
  </w:footnote>
  <w:footnote w:type="continuationSeparator" w:id="0">
    <w:p w14:paraId="70338023" w14:textId="77777777" w:rsidR="00F20B1B" w:rsidRDefault="00F20B1B" w:rsidP="00BA6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no Pro" w:hAnsi="Arno Pro"/>
        <w:sz w:val="24"/>
        <w:szCs w:val="24"/>
      </w:rPr>
      <w:id w:val="-813865330"/>
      <w:docPartObj>
        <w:docPartGallery w:val="Page Numbers (Top of Page)"/>
        <w:docPartUnique/>
      </w:docPartObj>
    </w:sdtPr>
    <w:sdtEndPr>
      <w:rPr>
        <w:noProof/>
      </w:rPr>
    </w:sdtEndPr>
    <w:sdtContent>
      <w:p w14:paraId="18A9390B" w14:textId="77777777" w:rsidR="00131365" w:rsidRPr="00D00C69" w:rsidRDefault="00131365">
        <w:pPr>
          <w:pStyle w:val="Header"/>
          <w:jc w:val="center"/>
          <w:rPr>
            <w:rFonts w:ascii="Arno Pro" w:hAnsi="Arno Pro"/>
            <w:sz w:val="24"/>
            <w:szCs w:val="24"/>
          </w:rPr>
        </w:pPr>
        <w:r w:rsidRPr="00D00C69">
          <w:rPr>
            <w:rFonts w:ascii="Arno Pro" w:hAnsi="Arno Pro"/>
            <w:sz w:val="24"/>
            <w:szCs w:val="24"/>
          </w:rPr>
          <w:fldChar w:fldCharType="begin"/>
        </w:r>
        <w:r w:rsidRPr="00D00C69">
          <w:rPr>
            <w:rFonts w:ascii="Arno Pro" w:hAnsi="Arno Pro"/>
            <w:sz w:val="24"/>
            <w:szCs w:val="24"/>
          </w:rPr>
          <w:instrText xml:space="preserve"> PAGE   \* MERGEFORMAT </w:instrText>
        </w:r>
        <w:r w:rsidRPr="00D00C69">
          <w:rPr>
            <w:rFonts w:ascii="Arno Pro" w:hAnsi="Arno Pro"/>
            <w:sz w:val="24"/>
            <w:szCs w:val="24"/>
          </w:rPr>
          <w:fldChar w:fldCharType="separate"/>
        </w:r>
        <w:r>
          <w:rPr>
            <w:rFonts w:ascii="Arno Pro" w:hAnsi="Arno Pro"/>
            <w:noProof/>
            <w:sz w:val="24"/>
            <w:szCs w:val="24"/>
          </w:rPr>
          <w:t>11</w:t>
        </w:r>
        <w:r w:rsidRPr="00D00C69">
          <w:rPr>
            <w:rFonts w:ascii="Arno Pro" w:hAnsi="Arno Pro"/>
            <w:noProof/>
            <w:sz w:val="24"/>
            <w:szCs w:val="24"/>
          </w:rPr>
          <w:fldChar w:fldCharType="end"/>
        </w:r>
      </w:p>
    </w:sdtContent>
  </w:sdt>
  <w:p w14:paraId="2EFE2660" w14:textId="77777777" w:rsidR="00131365" w:rsidRDefault="00131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3517C6D"/>
    <w:multiLevelType w:val="multilevel"/>
    <w:tmpl w:val="EF3C530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39C373B"/>
    <w:multiLevelType w:val="multilevel"/>
    <w:tmpl w:val="EF3C530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50712EA"/>
    <w:multiLevelType w:val="multilevel"/>
    <w:tmpl w:val="EF3C530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7643557"/>
    <w:multiLevelType w:val="multilevel"/>
    <w:tmpl w:val="EF3C530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84579B5"/>
    <w:multiLevelType w:val="multilevel"/>
    <w:tmpl w:val="EF3C530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88764A1"/>
    <w:multiLevelType w:val="multilevel"/>
    <w:tmpl w:val="EF3C530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932020A"/>
    <w:multiLevelType w:val="multilevel"/>
    <w:tmpl w:val="EF3C530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0C985242"/>
    <w:multiLevelType w:val="multilevel"/>
    <w:tmpl w:val="A976A370"/>
    <w:lvl w:ilvl="0">
      <w:start w:val="2"/>
      <w:numFmt w:val="decimal"/>
      <w:lvlText w:val="%1."/>
      <w:lvlJc w:val="left"/>
      <w:pPr>
        <w:ind w:left="720" w:hanging="360"/>
      </w:pPr>
      <w:rPr>
        <w:rFonts w:hint="default"/>
      </w:rPr>
    </w:lvl>
    <w:lvl w:ilvl="1">
      <w:start w:val="1"/>
      <w:numFmt w:val="decimal"/>
      <w:isLgl/>
      <w:lvlText w:val="%1.%2"/>
      <w:lvlJc w:val="left"/>
      <w:pPr>
        <w:ind w:left="725" w:hanging="3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0D5F3325"/>
    <w:multiLevelType w:val="multilevel"/>
    <w:tmpl w:val="EF3C530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3F24F22"/>
    <w:multiLevelType w:val="multilevel"/>
    <w:tmpl w:val="EF3C530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48E44B8"/>
    <w:multiLevelType w:val="multilevel"/>
    <w:tmpl w:val="EF3C530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83D1E92"/>
    <w:multiLevelType w:val="multilevel"/>
    <w:tmpl w:val="EF3C530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CEE1391"/>
    <w:multiLevelType w:val="multilevel"/>
    <w:tmpl w:val="EF3C530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03C5413"/>
    <w:multiLevelType w:val="multilevel"/>
    <w:tmpl w:val="EF3C530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0BD297A"/>
    <w:multiLevelType w:val="multilevel"/>
    <w:tmpl w:val="EF3C530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55E4072"/>
    <w:multiLevelType w:val="multilevel"/>
    <w:tmpl w:val="EF3C530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7CE482A"/>
    <w:multiLevelType w:val="multilevel"/>
    <w:tmpl w:val="EF3C530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27FC36DD"/>
    <w:multiLevelType w:val="multilevel"/>
    <w:tmpl w:val="EF3C530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285F6F23"/>
    <w:multiLevelType w:val="multilevel"/>
    <w:tmpl w:val="EF3C530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2B7A1110"/>
    <w:multiLevelType w:val="multilevel"/>
    <w:tmpl w:val="EF3C530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2BA9384C"/>
    <w:multiLevelType w:val="multilevel"/>
    <w:tmpl w:val="EF3C530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2BAD3A98"/>
    <w:multiLevelType w:val="multilevel"/>
    <w:tmpl w:val="EF3C530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2FB57BA7"/>
    <w:multiLevelType w:val="multilevel"/>
    <w:tmpl w:val="EF3C530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D6102AC"/>
    <w:multiLevelType w:val="multilevel"/>
    <w:tmpl w:val="EF3C530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03C70B1"/>
    <w:multiLevelType w:val="multilevel"/>
    <w:tmpl w:val="EF3C530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1B91115"/>
    <w:multiLevelType w:val="multilevel"/>
    <w:tmpl w:val="EF3C530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42993561"/>
    <w:multiLevelType w:val="multilevel"/>
    <w:tmpl w:val="EF3C530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4D9A5D82"/>
    <w:multiLevelType w:val="multilevel"/>
    <w:tmpl w:val="EF3C530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4FB62C86"/>
    <w:multiLevelType w:val="multilevel"/>
    <w:tmpl w:val="EF3C530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6087701B"/>
    <w:multiLevelType w:val="multilevel"/>
    <w:tmpl w:val="3A90079C"/>
    <w:lvl w:ilvl="0">
      <w:start w:val="1"/>
      <w:numFmt w:val="bullet"/>
      <w:lvlText w:val=""/>
      <w:lvlJc w:val="left"/>
      <w:pPr>
        <w:ind w:left="1211" w:hanging="360"/>
      </w:pPr>
      <w:rPr>
        <w:rFonts w:ascii="Symbol" w:hAnsi="Symbol" w:hint="default"/>
      </w:rPr>
    </w:lvl>
    <w:lvl w:ilvl="1">
      <w:start w:val="1"/>
      <w:numFmt w:val="decimal"/>
      <w:isLgl/>
      <w:lvlText w:val="%1.%2"/>
      <w:lvlJc w:val="left"/>
      <w:pPr>
        <w:ind w:left="1211" w:hanging="360"/>
      </w:pPr>
      <w:rPr>
        <w:rFonts w:hint="default"/>
      </w:rPr>
    </w:lvl>
    <w:lvl w:ilvl="2">
      <w:start w:val="1"/>
      <w:numFmt w:val="bullet"/>
      <w:lvlText w:val=""/>
      <w:lvlJc w:val="left"/>
      <w:pPr>
        <w:ind w:left="1571" w:hanging="720"/>
      </w:pPr>
      <w:rPr>
        <w:rFonts w:ascii="Symbol" w:hAnsi="Symbol"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1931" w:hanging="108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31" w15:restartNumberingAfterBreak="0">
    <w:nsid w:val="624E0929"/>
    <w:multiLevelType w:val="multilevel"/>
    <w:tmpl w:val="EF3C530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39A6884"/>
    <w:multiLevelType w:val="hybridMultilevel"/>
    <w:tmpl w:val="D42048D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598412C"/>
    <w:multiLevelType w:val="multilevel"/>
    <w:tmpl w:val="905A6B16"/>
    <w:lvl w:ilvl="0">
      <w:start w:val="1"/>
      <w:numFmt w:val="decimal"/>
      <w:pStyle w:val="Heading2"/>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7D94B77"/>
    <w:multiLevelType w:val="multilevel"/>
    <w:tmpl w:val="EF3C530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90D5A97"/>
    <w:multiLevelType w:val="multilevel"/>
    <w:tmpl w:val="EF3C530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75FC0915"/>
    <w:multiLevelType w:val="multilevel"/>
    <w:tmpl w:val="EF3C530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D5507E2"/>
    <w:multiLevelType w:val="multilevel"/>
    <w:tmpl w:val="EF3C530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2"/>
  </w:num>
  <w:num w:numId="2">
    <w:abstractNumId w:val="8"/>
  </w:num>
  <w:num w:numId="3">
    <w:abstractNumId w:val="33"/>
  </w:num>
  <w:num w:numId="4">
    <w:abstractNumId w:val="25"/>
  </w:num>
  <w:num w:numId="5">
    <w:abstractNumId w:val="20"/>
  </w:num>
  <w:num w:numId="6">
    <w:abstractNumId w:val="3"/>
  </w:num>
  <w:num w:numId="7">
    <w:abstractNumId w:val="13"/>
  </w:num>
  <w:num w:numId="8">
    <w:abstractNumId w:val="31"/>
  </w:num>
  <w:num w:numId="9">
    <w:abstractNumId w:val="11"/>
  </w:num>
  <w:num w:numId="10">
    <w:abstractNumId w:val="36"/>
  </w:num>
  <w:num w:numId="11">
    <w:abstractNumId w:val="23"/>
  </w:num>
  <w:num w:numId="12">
    <w:abstractNumId w:val="29"/>
  </w:num>
  <w:num w:numId="13">
    <w:abstractNumId w:val="14"/>
  </w:num>
  <w:num w:numId="14">
    <w:abstractNumId w:val="15"/>
  </w:num>
  <w:num w:numId="15">
    <w:abstractNumId w:val="16"/>
  </w:num>
  <w:num w:numId="16">
    <w:abstractNumId w:val="24"/>
  </w:num>
  <w:num w:numId="17">
    <w:abstractNumId w:val="21"/>
  </w:num>
  <w:num w:numId="18">
    <w:abstractNumId w:val="28"/>
  </w:num>
  <w:num w:numId="19">
    <w:abstractNumId w:val="18"/>
  </w:num>
  <w:num w:numId="20">
    <w:abstractNumId w:val="10"/>
  </w:num>
  <w:num w:numId="21">
    <w:abstractNumId w:val="19"/>
  </w:num>
  <w:num w:numId="22">
    <w:abstractNumId w:val="9"/>
  </w:num>
  <w:num w:numId="23">
    <w:abstractNumId w:val="27"/>
  </w:num>
  <w:num w:numId="24">
    <w:abstractNumId w:val="4"/>
  </w:num>
  <w:num w:numId="25">
    <w:abstractNumId w:val="30"/>
  </w:num>
  <w:num w:numId="26">
    <w:abstractNumId w:val="7"/>
  </w:num>
  <w:num w:numId="27">
    <w:abstractNumId w:val="17"/>
  </w:num>
  <w:num w:numId="28">
    <w:abstractNumId w:val="26"/>
  </w:num>
  <w:num w:numId="29">
    <w:abstractNumId w:val="37"/>
  </w:num>
  <w:num w:numId="30">
    <w:abstractNumId w:val="5"/>
  </w:num>
  <w:num w:numId="31">
    <w:abstractNumId w:val="35"/>
  </w:num>
  <w:num w:numId="32">
    <w:abstractNumId w:val="22"/>
  </w:num>
  <w:num w:numId="33">
    <w:abstractNumId w:val="12"/>
  </w:num>
  <w:num w:numId="34">
    <w:abstractNumId w:val="6"/>
  </w:num>
  <w:num w:numId="35">
    <w:abstractNumId w:val="34"/>
  </w:num>
  <w:num w:numId="36">
    <w:abstractNumId w:val="2"/>
  </w:num>
  <w:num w:numId="37">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U0NzczNbM0sDA3NTZW0lEKTi0uzszPAykwNKkFACeQ/0QtAAAA"/>
  </w:docVars>
  <w:rsids>
    <w:rsidRoot w:val="00856FE9"/>
    <w:rsid w:val="00001106"/>
    <w:rsid w:val="000021E4"/>
    <w:rsid w:val="0000436A"/>
    <w:rsid w:val="00010238"/>
    <w:rsid w:val="00022FCE"/>
    <w:rsid w:val="000241BE"/>
    <w:rsid w:val="00024384"/>
    <w:rsid w:val="00033060"/>
    <w:rsid w:val="00033A7B"/>
    <w:rsid w:val="00050BC8"/>
    <w:rsid w:val="00053472"/>
    <w:rsid w:val="00060FD7"/>
    <w:rsid w:val="0006401C"/>
    <w:rsid w:val="000741B3"/>
    <w:rsid w:val="00077658"/>
    <w:rsid w:val="000828CD"/>
    <w:rsid w:val="000908B3"/>
    <w:rsid w:val="00095888"/>
    <w:rsid w:val="000A6710"/>
    <w:rsid w:val="000A7873"/>
    <w:rsid w:val="000B03E9"/>
    <w:rsid w:val="000B2694"/>
    <w:rsid w:val="000B3417"/>
    <w:rsid w:val="000B7403"/>
    <w:rsid w:val="000D5273"/>
    <w:rsid w:val="000D67D8"/>
    <w:rsid w:val="000E514D"/>
    <w:rsid w:val="000F3522"/>
    <w:rsid w:val="000F38A4"/>
    <w:rsid w:val="000F44EF"/>
    <w:rsid w:val="000F479E"/>
    <w:rsid w:val="000F7582"/>
    <w:rsid w:val="001032F4"/>
    <w:rsid w:val="001055FD"/>
    <w:rsid w:val="0011384F"/>
    <w:rsid w:val="00113FEC"/>
    <w:rsid w:val="00120A2B"/>
    <w:rsid w:val="00130617"/>
    <w:rsid w:val="00130F43"/>
    <w:rsid w:val="00131365"/>
    <w:rsid w:val="001314B9"/>
    <w:rsid w:val="001326DC"/>
    <w:rsid w:val="00133220"/>
    <w:rsid w:val="00133956"/>
    <w:rsid w:val="00136092"/>
    <w:rsid w:val="001432B9"/>
    <w:rsid w:val="0014439B"/>
    <w:rsid w:val="001458DB"/>
    <w:rsid w:val="00157B21"/>
    <w:rsid w:val="00160C31"/>
    <w:rsid w:val="00165A3A"/>
    <w:rsid w:val="00170937"/>
    <w:rsid w:val="0017246E"/>
    <w:rsid w:val="0017280A"/>
    <w:rsid w:val="00172F53"/>
    <w:rsid w:val="001733DF"/>
    <w:rsid w:val="00174677"/>
    <w:rsid w:val="00181DB0"/>
    <w:rsid w:val="0018365D"/>
    <w:rsid w:val="001853D5"/>
    <w:rsid w:val="00192A20"/>
    <w:rsid w:val="00195500"/>
    <w:rsid w:val="001971FB"/>
    <w:rsid w:val="001A661E"/>
    <w:rsid w:val="001B1914"/>
    <w:rsid w:val="001C3611"/>
    <w:rsid w:val="001C418A"/>
    <w:rsid w:val="001C679A"/>
    <w:rsid w:val="001C6986"/>
    <w:rsid w:val="001D025C"/>
    <w:rsid w:val="001D04E2"/>
    <w:rsid w:val="001D3163"/>
    <w:rsid w:val="001D7ABD"/>
    <w:rsid w:val="001E0B6B"/>
    <w:rsid w:val="001E2D16"/>
    <w:rsid w:val="001F0E19"/>
    <w:rsid w:val="001F45FB"/>
    <w:rsid w:val="002023E5"/>
    <w:rsid w:val="00202F45"/>
    <w:rsid w:val="0021002F"/>
    <w:rsid w:val="00210BE8"/>
    <w:rsid w:val="00212D3B"/>
    <w:rsid w:val="00220C56"/>
    <w:rsid w:val="00227B20"/>
    <w:rsid w:val="00231E19"/>
    <w:rsid w:val="00242422"/>
    <w:rsid w:val="0024273F"/>
    <w:rsid w:val="00243BD5"/>
    <w:rsid w:val="00245AEB"/>
    <w:rsid w:val="002560C9"/>
    <w:rsid w:val="00256A7E"/>
    <w:rsid w:val="00256A92"/>
    <w:rsid w:val="00276A54"/>
    <w:rsid w:val="00281AFF"/>
    <w:rsid w:val="0029103C"/>
    <w:rsid w:val="00292EB4"/>
    <w:rsid w:val="0029333C"/>
    <w:rsid w:val="00297D05"/>
    <w:rsid w:val="002A17AE"/>
    <w:rsid w:val="002A477F"/>
    <w:rsid w:val="002B06A8"/>
    <w:rsid w:val="002B07CD"/>
    <w:rsid w:val="002B0BEF"/>
    <w:rsid w:val="002B548F"/>
    <w:rsid w:val="002C09FB"/>
    <w:rsid w:val="002C7683"/>
    <w:rsid w:val="002D36B4"/>
    <w:rsid w:val="002D48B5"/>
    <w:rsid w:val="002E1168"/>
    <w:rsid w:val="002E2989"/>
    <w:rsid w:val="002E6AC5"/>
    <w:rsid w:val="002F55D1"/>
    <w:rsid w:val="002F7BEB"/>
    <w:rsid w:val="003152F8"/>
    <w:rsid w:val="003230EA"/>
    <w:rsid w:val="00325665"/>
    <w:rsid w:val="00330697"/>
    <w:rsid w:val="00330969"/>
    <w:rsid w:val="003323FF"/>
    <w:rsid w:val="00353E31"/>
    <w:rsid w:val="00356667"/>
    <w:rsid w:val="00376D98"/>
    <w:rsid w:val="00377794"/>
    <w:rsid w:val="003815E8"/>
    <w:rsid w:val="00390CAA"/>
    <w:rsid w:val="00393106"/>
    <w:rsid w:val="00394BA2"/>
    <w:rsid w:val="003A3250"/>
    <w:rsid w:val="003A5981"/>
    <w:rsid w:val="003B18AB"/>
    <w:rsid w:val="003B2744"/>
    <w:rsid w:val="003C47C8"/>
    <w:rsid w:val="003D2EBC"/>
    <w:rsid w:val="003D642F"/>
    <w:rsid w:val="003E035B"/>
    <w:rsid w:val="003E2F97"/>
    <w:rsid w:val="003E6145"/>
    <w:rsid w:val="003F708C"/>
    <w:rsid w:val="0040203A"/>
    <w:rsid w:val="00404CCF"/>
    <w:rsid w:val="00406010"/>
    <w:rsid w:val="004068D8"/>
    <w:rsid w:val="00413D92"/>
    <w:rsid w:val="00413E8F"/>
    <w:rsid w:val="004159B0"/>
    <w:rsid w:val="0042357F"/>
    <w:rsid w:val="00445B86"/>
    <w:rsid w:val="00454D7D"/>
    <w:rsid w:val="00461A3A"/>
    <w:rsid w:val="0046212A"/>
    <w:rsid w:val="00487495"/>
    <w:rsid w:val="0048799C"/>
    <w:rsid w:val="0049076D"/>
    <w:rsid w:val="00491EB1"/>
    <w:rsid w:val="004920C5"/>
    <w:rsid w:val="004960B8"/>
    <w:rsid w:val="004A1469"/>
    <w:rsid w:val="004A232F"/>
    <w:rsid w:val="004A3F31"/>
    <w:rsid w:val="004A584F"/>
    <w:rsid w:val="004B09F6"/>
    <w:rsid w:val="004B3A1B"/>
    <w:rsid w:val="004C237C"/>
    <w:rsid w:val="004D15D7"/>
    <w:rsid w:val="004D5DC5"/>
    <w:rsid w:val="004E0E68"/>
    <w:rsid w:val="004E1398"/>
    <w:rsid w:val="004E45C0"/>
    <w:rsid w:val="004E4B02"/>
    <w:rsid w:val="004E5AAB"/>
    <w:rsid w:val="004F419D"/>
    <w:rsid w:val="00502B94"/>
    <w:rsid w:val="00504A5A"/>
    <w:rsid w:val="00506B71"/>
    <w:rsid w:val="005103E2"/>
    <w:rsid w:val="00512771"/>
    <w:rsid w:val="00515C53"/>
    <w:rsid w:val="00516072"/>
    <w:rsid w:val="00517072"/>
    <w:rsid w:val="00517B59"/>
    <w:rsid w:val="00520181"/>
    <w:rsid w:val="005253A0"/>
    <w:rsid w:val="00526634"/>
    <w:rsid w:val="00526E50"/>
    <w:rsid w:val="005356B4"/>
    <w:rsid w:val="00540396"/>
    <w:rsid w:val="0054373B"/>
    <w:rsid w:val="00544A7B"/>
    <w:rsid w:val="005471E2"/>
    <w:rsid w:val="00560D8F"/>
    <w:rsid w:val="00564565"/>
    <w:rsid w:val="00565477"/>
    <w:rsid w:val="0056625C"/>
    <w:rsid w:val="0058339F"/>
    <w:rsid w:val="00590583"/>
    <w:rsid w:val="00594AD8"/>
    <w:rsid w:val="00596BF4"/>
    <w:rsid w:val="00597E7B"/>
    <w:rsid w:val="005A27EA"/>
    <w:rsid w:val="005A4168"/>
    <w:rsid w:val="005A70C7"/>
    <w:rsid w:val="005A7704"/>
    <w:rsid w:val="005B1167"/>
    <w:rsid w:val="005B1BB4"/>
    <w:rsid w:val="005C7739"/>
    <w:rsid w:val="005D1065"/>
    <w:rsid w:val="005D47DA"/>
    <w:rsid w:val="005D4CD8"/>
    <w:rsid w:val="005E0122"/>
    <w:rsid w:val="005E04A5"/>
    <w:rsid w:val="005E1DAD"/>
    <w:rsid w:val="005E521E"/>
    <w:rsid w:val="005F57AD"/>
    <w:rsid w:val="005F6137"/>
    <w:rsid w:val="00604A6F"/>
    <w:rsid w:val="006126C1"/>
    <w:rsid w:val="00612F5B"/>
    <w:rsid w:val="00621270"/>
    <w:rsid w:val="00624732"/>
    <w:rsid w:val="006247C9"/>
    <w:rsid w:val="00626E47"/>
    <w:rsid w:val="00634796"/>
    <w:rsid w:val="00640364"/>
    <w:rsid w:val="006479DD"/>
    <w:rsid w:val="00650118"/>
    <w:rsid w:val="00654266"/>
    <w:rsid w:val="006611B8"/>
    <w:rsid w:val="00663C14"/>
    <w:rsid w:val="006644C0"/>
    <w:rsid w:val="00664536"/>
    <w:rsid w:val="00674AF2"/>
    <w:rsid w:val="00674E9C"/>
    <w:rsid w:val="006766BB"/>
    <w:rsid w:val="00681D03"/>
    <w:rsid w:val="00683E58"/>
    <w:rsid w:val="00684ADA"/>
    <w:rsid w:val="006A402A"/>
    <w:rsid w:val="006B3422"/>
    <w:rsid w:val="006B5A42"/>
    <w:rsid w:val="006D5F7B"/>
    <w:rsid w:val="006F4A03"/>
    <w:rsid w:val="006F573E"/>
    <w:rsid w:val="006F6BFB"/>
    <w:rsid w:val="00701EDF"/>
    <w:rsid w:val="007021AE"/>
    <w:rsid w:val="00707F36"/>
    <w:rsid w:val="00710749"/>
    <w:rsid w:val="00711C90"/>
    <w:rsid w:val="00712A49"/>
    <w:rsid w:val="0071351C"/>
    <w:rsid w:val="00713791"/>
    <w:rsid w:val="00726F47"/>
    <w:rsid w:val="007315A9"/>
    <w:rsid w:val="00731769"/>
    <w:rsid w:val="00733731"/>
    <w:rsid w:val="00734A6B"/>
    <w:rsid w:val="00737C1D"/>
    <w:rsid w:val="0074387B"/>
    <w:rsid w:val="00744AFE"/>
    <w:rsid w:val="0075274A"/>
    <w:rsid w:val="00760067"/>
    <w:rsid w:val="00764DD3"/>
    <w:rsid w:val="00766064"/>
    <w:rsid w:val="00772402"/>
    <w:rsid w:val="00774D7D"/>
    <w:rsid w:val="00776A5F"/>
    <w:rsid w:val="0078519E"/>
    <w:rsid w:val="0078779F"/>
    <w:rsid w:val="00792E81"/>
    <w:rsid w:val="00793718"/>
    <w:rsid w:val="007B53CA"/>
    <w:rsid w:val="007C74C1"/>
    <w:rsid w:val="007D2206"/>
    <w:rsid w:val="007D5E96"/>
    <w:rsid w:val="007E04DA"/>
    <w:rsid w:val="007F01AD"/>
    <w:rsid w:val="007F37A4"/>
    <w:rsid w:val="007F5A9B"/>
    <w:rsid w:val="007F6EEA"/>
    <w:rsid w:val="007F788A"/>
    <w:rsid w:val="00800751"/>
    <w:rsid w:val="00802367"/>
    <w:rsid w:val="00804892"/>
    <w:rsid w:val="0080545C"/>
    <w:rsid w:val="00806D5B"/>
    <w:rsid w:val="0081024C"/>
    <w:rsid w:val="0081496F"/>
    <w:rsid w:val="0082614B"/>
    <w:rsid w:val="00826CDC"/>
    <w:rsid w:val="008446D5"/>
    <w:rsid w:val="00845AE6"/>
    <w:rsid w:val="00847C37"/>
    <w:rsid w:val="0085257B"/>
    <w:rsid w:val="00856FE9"/>
    <w:rsid w:val="00857907"/>
    <w:rsid w:val="00857C04"/>
    <w:rsid w:val="00864C06"/>
    <w:rsid w:val="00866B32"/>
    <w:rsid w:val="00871EB6"/>
    <w:rsid w:val="00875922"/>
    <w:rsid w:val="00880223"/>
    <w:rsid w:val="00883BCE"/>
    <w:rsid w:val="00884098"/>
    <w:rsid w:val="00885A72"/>
    <w:rsid w:val="00891056"/>
    <w:rsid w:val="008A2ED7"/>
    <w:rsid w:val="008A54EC"/>
    <w:rsid w:val="008B1F00"/>
    <w:rsid w:val="008B2988"/>
    <w:rsid w:val="008B3B2B"/>
    <w:rsid w:val="008B5268"/>
    <w:rsid w:val="008C0594"/>
    <w:rsid w:val="008C0A86"/>
    <w:rsid w:val="008C0EF2"/>
    <w:rsid w:val="008D084F"/>
    <w:rsid w:val="008D4E8D"/>
    <w:rsid w:val="008E118E"/>
    <w:rsid w:val="008E2583"/>
    <w:rsid w:val="008E391C"/>
    <w:rsid w:val="008E54E6"/>
    <w:rsid w:val="008E6B74"/>
    <w:rsid w:val="008E6F9D"/>
    <w:rsid w:val="00901A97"/>
    <w:rsid w:val="009024F6"/>
    <w:rsid w:val="00902F86"/>
    <w:rsid w:val="009031B8"/>
    <w:rsid w:val="00914B1F"/>
    <w:rsid w:val="009170A4"/>
    <w:rsid w:val="00925BA9"/>
    <w:rsid w:val="00931DB0"/>
    <w:rsid w:val="0093243D"/>
    <w:rsid w:val="009348BF"/>
    <w:rsid w:val="00935DD1"/>
    <w:rsid w:val="0093769C"/>
    <w:rsid w:val="00942905"/>
    <w:rsid w:val="0094425C"/>
    <w:rsid w:val="009631CD"/>
    <w:rsid w:val="00970E8A"/>
    <w:rsid w:val="00977095"/>
    <w:rsid w:val="00984C6D"/>
    <w:rsid w:val="00987027"/>
    <w:rsid w:val="00992B52"/>
    <w:rsid w:val="00993794"/>
    <w:rsid w:val="009A10DA"/>
    <w:rsid w:val="009A3C23"/>
    <w:rsid w:val="009A54AD"/>
    <w:rsid w:val="009A69E4"/>
    <w:rsid w:val="009A7130"/>
    <w:rsid w:val="009B0B47"/>
    <w:rsid w:val="009B13C7"/>
    <w:rsid w:val="009B1A57"/>
    <w:rsid w:val="009B1FEB"/>
    <w:rsid w:val="009B2847"/>
    <w:rsid w:val="009C41D9"/>
    <w:rsid w:val="009D3900"/>
    <w:rsid w:val="009E0523"/>
    <w:rsid w:val="009E5640"/>
    <w:rsid w:val="009E63E0"/>
    <w:rsid w:val="009E6F3A"/>
    <w:rsid w:val="009E7D39"/>
    <w:rsid w:val="009F2CA8"/>
    <w:rsid w:val="00A00725"/>
    <w:rsid w:val="00A01706"/>
    <w:rsid w:val="00A02EA6"/>
    <w:rsid w:val="00A05257"/>
    <w:rsid w:val="00A06193"/>
    <w:rsid w:val="00A13740"/>
    <w:rsid w:val="00A14FE7"/>
    <w:rsid w:val="00A15016"/>
    <w:rsid w:val="00A174D8"/>
    <w:rsid w:val="00A2146C"/>
    <w:rsid w:val="00A24A41"/>
    <w:rsid w:val="00A24B9F"/>
    <w:rsid w:val="00A26E0C"/>
    <w:rsid w:val="00A27EB5"/>
    <w:rsid w:val="00A30A68"/>
    <w:rsid w:val="00A37CE5"/>
    <w:rsid w:val="00A435DF"/>
    <w:rsid w:val="00A448F5"/>
    <w:rsid w:val="00A45852"/>
    <w:rsid w:val="00A460BD"/>
    <w:rsid w:val="00A549AE"/>
    <w:rsid w:val="00A6004A"/>
    <w:rsid w:val="00A60371"/>
    <w:rsid w:val="00A70FCB"/>
    <w:rsid w:val="00A7670C"/>
    <w:rsid w:val="00A8607B"/>
    <w:rsid w:val="00A87649"/>
    <w:rsid w:val="00A91B40"/>
    <w:rsid w:val="00A94009"/>
    <w:rsid w:val="00AA5B74"/>
    <w:rsid w:val="00AC0E1B"/>
    <w:rsid w:val="00AC1C9E"/>
    <w:rsid w:val="00AC1D3E"/>
    <w:rsid w:val="00AC54A2"/>
    <w:rsid w:val="00AC588E"/>
    <w:rsid w:val="00AD111A"/>
    <w:rsid w:val="00AD31E9"/>
    <w:rsid w:val="00AE10E1"/>
    <w:rsid w:val="00AF092E"/>
    <w:rsid w:val="00AF7363"/>
    <w:rsid w:val="00AF7D6F"/>
    <w:rsid w:val="00B10C87"/>
    <w:rsid w:val="00B128FF"/>
    <w:rsid w:val="00B13E51"/>
    <w:rsid w:val="00B239A6"/>
    <w:rsid w:val="00B275E9"/>
    <w:rsid w:val="00B27F87"/>
    <w:rsid w:val="00B33DEB"/>
    <w:rsid w:val="00B36EE7"/>
    <w:rsid w:val="00B37190"/>
    <w:rsid w:val="00B4136B"/>
    <w:rsid w:val="00B53F29"/>
    <w:rsid w:val="00B705E1"/>
    <w:rsid w:val="00B75C4C"/>
    <w:rsid w:val="00B8030D"/>
    <w:rsid w:val="00B820EA"/>
    <w:rsid w:val="00B86DBD"/>
    <w:rsid w:val="00B902A4"/>
    <w:rsid w:val="00B90C65"/>
    <w:rsid w:val="00B96C9A"/>
    <w:rsid w:val="00BA4246"/>
    <w:rsid w:val="00BA6D6B"/>
    <w:rsid w:val="00BA7850"/>
    <w:rsid w:val="00BB10A1"/>
    <w:rsid w:val="00BB258F"/>
    <w:rsid w:val="00BB29B8"/>
    <w:rsid w:val="00BB5A3D"/>
    <w:rsid w:val="00BB7367"/>
    <w:rsid w:val="00BB77F4"/>
    <w:rsid w:val="00BC1035"/>
    <w:rsid w:val="00BC173D"/>
    <w:rsid w:val="00BC18C5"/>
    <w:rsid w:val="00BF4A98"/>
    <w:rsid w:val="00C0466C"/>
    <w:rsid w:val="00C04C81"/>
    <w:rsid w:val="00C1012B"/>
    <w:rsid w:val="00C10617"/>
    <w:rsid w:val="00C117A1"/>
    <w:rsid w:val="00C121AA"/>
    <w:rsid w:val="00C138CE"/>
    <w:rsid w:val="00C22C66"/>
    <w:rsid w:val="00C27FAE"/>
    <w:rsid w:val="00C3026F"/>
    <w:rsid w:val="00C31290"/>
    <w:rsid w:val="00C32F01"/>
    <w:rsid w:val="00C373D2"/>
    <w:rsid w:val="00C53020"/>
    <w:rsid w:val="00C56AE4"/>
    <w:rsid w:val="00C60641"/>
    <w:rsid w:val="00C7568C"/>
    <w:rsid w:val="00C75B6E"/>
    <w:rsid w:val="00C87D05"/>
    <w:rsid w:val="00C9232A"/>
    <w:rsid w:val="00C96890"/>
    <w:rsid w:val="00CA2D4D"/>
    <w:rsid w:val="00CA66E0"/>
    <w:rsid w:val="00CB2844"/>
    <w:rsid w:val="00CB3E2B"/>
    <w:rsid w:val="00CB6B29"/>
    <w:rsid w:val="00CC16C8"/>
    <w:rsid w:val="00CC1E13"/>
    <w:rsid w:val="00CC6FD6"/>
    <w:rsid w:val="00CD1871"/>
    <w:rsid w:val="00CD5469"/>
    <w:rsid w:val="00CD586A"/>
    <w:rsid w:val="00CD6CF4"/>
    <w:rsid w:val="00CE34E3"/>
    <w:rsid w:val="00CF1C0C"/>
    <w:rsid w:val="00CF420B"/>
    <w:rsid w:val="00D00C69"/>
    <w:rsid w:val="00D02CB8"/>
    <w:rsid w:val="00D0470F"/>
    <w:rsid w:val="00D04A6C"/>
    <w:rsid w:val="00D130C9"/>
    <w:rsid w:val="00D23009"/>
    <w:rsid w:val="00D26223"/>
    <w:rsid w:val="00D271AF"/>
    <w:rsid w:val="00D52ED1"/>
    <w:rsid w:val="00D56994"/>
    <w:rsid w:val="00D66ED9"/>
    <w:rsid w:val="00D83442"/>
    <w:rsid w:val="00D851C1"/>
    <w:rsid w:val="00D9406B"/>
    <w:rsid w:val="00D94AAE"/>
    <w:rsid w:val="00D94D3E"/>
    <w:rsid w:val="00D95931"/>
    <w:rsid w:val="00DA11DA"/>
    <w:rsid w:val="00DB46DB"/>
    <w:rsid w:val="00DC0B2A"/>
    <w:rsid w:val="00DC4F76"/>
    <w:rsid w:val="00DD679A"/>
    <w:rsid w:val="00DE023B"/>
    <w:rsid w:val="00DE0AC7"/>
    <w:rsid w:val="00DF0535"/>
    <w:rsid w:val="00DF4863"/>
    <w:rsid w:val="00DF49BD"/>
    <w:rsid w:val="00E0676B"/>
    <w:rsid w:val="00E13E78"/>
    <w:rsid w:val="00E20F4D"/>
    <w:rsid w:val="00E21A44"/>
    <w:rsid w:val="00E24241"/>
    <w:rsid w:val="00E24366"/>
    <w:rsid w:val="00E3000E"/>
    <w:rsid w:val="00E30F42"/>
    <w:rsid w:val="00E316D8"/>
    <w:rsid w:val="00E3703F"/>
    <w:rsid w:val="00E37867"/>
    <w:rsid w:val="00E5232A"/>
    <w:rsid w:val="00E57F3D"/>
    <w:rsid w:val="00E607C5"/>
    <w:rsid w:val="00E64DF9"/>
    <w:rsid w:val="00E70520"/>
    <w:rsid w:val="00E72509"/>
    <w:rsid w:val="00E72921"/>
    <w:rsid w:val="00E742A9"/>
    <w:rsid w:val="00E75CAA"/>
    <w:rsid w:val="00E86422"/>
    <w:rsid w:val="00E86A97"/>
    <w:rsid w:val="00E86C7B"/>
    <w:rsid w:val="00E91F77"/>
    <w:rsid w:val="00E94B59"/>
    <w:rsid w:val="00EA322A"/>
    <w:rsid w:val="00EA5872"/>
    <w:rsid w:val="00EA7211"/>
    <w:rsid w:val="00EB1DBC"/>
    <w:rsid w:val="00EB5AEC"/>
    <w:rsid w:val="00EB5C6F"/>
    <w:rsid w:val="00EB66DE"/>
    <w:rsid w:val="00EB7CA2"/>
    <w:rsid w:val="00EC0F78"/>
    <w:rsid w:val="00EC1643"/>
    <w:rsid w:val="00EC6DBD"/>
    <w:rsid w:val="00ED14C4"/>
    <w:rsid w:val="00ED5B65"/>
    <w:rsid w:val="00ED6B96"/>
    <w:rsid w:val="00ED6CEE"/>
    <w:rsid w:val="00EE2D5B"/>
    <w:rsid w:val="00EE2D6B"/>
    <w:rsid w:val="00EF04B9"/>
    <w:rsid w:val="00EF33A4"/>
    <w:rsid w:val="00F01A0E"/>
    <w:rsid w:val="00F03B2A"/>
    <w:rsid w:val="00F0689D"/>
    <w:rsid w:val="00F16D6B"/>
    <w:rsid w:val="00F176C6"/>
    <w:rsid w:val="00F20B1B"/>
    <w:rsid w:val="00F233FC"/>
    <w:rsid w:val="00F2389F"/>
    <w:rsid w:val="00F33AB9"/>
    <w:rsid w:val="00F42945"/>
    <w:rsid w:val="00F45CD7"/>
    <w:rsid w:val="00F46304"/>
    <w:rsid w:val="00F57C00"/>
    <w:rsid w:val="00F60F4F"/>
    <w:rsid w:val="00F67008"/>
    <w:rsid w:val="00F96DCF"/>
    <w:rsid w:val="00FA0E05"/>
    <w:rsid w:val="00FA1C40"/>
    <w:rsid w:val="00FA649D"/>
    <w:rsid w:val="00FA7FBA"/>
    <w:rsid w:val="00FB050B"/>
    <w:rsid w:val="00FB0D45"/>
    <w:rsid w:val="00FB6709"/>
    <w:rsid w:val="00FB6D2D"/>
    <w:rsid w:val="00FB7D91"/>
    <w:rsid w:val="00FC0A4A"/>
    <w:rsid w:val="00FC5CEC"/>
    <w:rsid w:val="00FC5E07"/>
    <w:rsid w:val="00FD4F26"/>
    <w:rsid w:val="00FD6186"/>
    <w:rsid w:val="00FE00BD"/>
    <w:rsid w:val="00FE0EE2"/>
    <w:rsid w:val="00FE39F0"/>
    <w:rsid w:val="00FE4905"/>
    <w:rsid w:val="00FE68A3"/>
    <w:rsid w:val="00FE7175"/>
    <w:rsid w:val="00FF72DB"/>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D2D31"/>
  <w15:chartTrackingRefBased/>
  <w15:docId w15:val="{5EB11625-E93A-49FF-9D01-94A32678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A86"/>
  </w:style>
  <w:style w:type="paragraph" w:styleId="Heading1">
    <w:name w:val="heading 1"/>
    <w:aliases w:val="Article-section heading"/>
    <w:basedOn w:val="Normal"/>
    <w:next w:val="Normal"/>
    <w:link w:val="Heading1Char"/>
    <w:uiPriority w:val="9"/>
    <w:qFormat/>
    <w:rsid w:val="004E13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next w:val="Normal"/>
    <w:link w:val="Heading2Char"/>
    <w:uiPriority w:val="9"/>
    <w:unhideWhenUsed/>
    <w:qFormat/>
    <w:rsid w:val="009B13C7"/>
    <w:pPr>
      <w:keepNext/>
      <w:numPr>
        <w:numId w:val="3"/>
      </w:numPr>
      <w:autoSpaceDE w:val="0"/>
      <w:autoSpaceDN w:val="0"/>
      <w:adjustRightInd w:val="0"/>
      <w:spacing w:before="280" w:after="40" w:line="270" w:lineRule="exact"/>
      <w:contextualSpacing w:val="0"/>
      <w:jc w:val="both"/>
      <w:outlineLvl w:val="1"/>
    </w:pPr>
    <w:rPr>
      <w:rFonts w:ascii="Arial" w:eastAsia="Calibri" w:hAnsi="Arial" w:cs="Arial"/>
      <w:b/>
      <w:bCs/>
    </w:rPr>
  </w:style>
  <w:style w:type="paragraph" w:styleId="Heading3">
    <w:name w:val="heading 3"/>
    <w:basedOn w:val="Normal"/>
    <w:link w:val="Heading3Char"/>
    <w:uiPriority w:val="9"/>
    <w:qFormat/>
    <w:rsid w:val="00774D7D"/>
    <w:pPr>
      <w:spacing w:before="100" w:beforeAutospacing="1" w:after="100" w:afterAutospacing="1" w:line="240" w:lineRule="auto"/>
      <w:outlineLvl w:val="2"/>
    </w:pPr>
    <w:rPr>
      <w:rFonts w:ascii="Times New Roman" w:eastAsia="Times New Roman" w:hAnsi="Times New Roman" w:cs="Times New Roman"/>
      <w:b/>
      <w:bCs/>
      <w:sz w:val="27"/>
      <w:szCs w:val="27"/>
      <w:lang w:eastAsia="en-AU"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223"/>
    <w:pPr>
      <w:ind w:left="720"/>
      <w:contextualSpacing/>
    </w:pPr>
  </w:style>
  <w:style w:type="character" w:customStyle="1" w:styleId="apple-converted-space">
    <w:name w:val="apple-converted-space"/>
    <w:basedOn w:val="DefaultParagraphFont"/>
    <w:rsid w:val="00A13740"/>
  </w:style>
  <w:style w:type="character" w:styleId="Hyperlink">
    <w:name w:val="Hyperlink"/>
    <w:basedOn w:val="DefaultParagraphFont"/>
    <w:uiPriority w:val="99"/>
    <w:unhideWhenUsed/>
    <w:rsid w:val="00512771"/>
    <w:rPr>
      <w:color w:val="0563C1" w:themeColor="hyperlink"/>
      <w:u w:val="single"/>
    </w:rPr>
  </w:style>
  <w:style w:type="character" w:customStyle="1" w:styleId="Heading3Char">
    <w:name w:val="Heading 3 Char"/>
    <w:basedOn w:val="DefaultParagraphFont"/>
    <w:link w:val="Heading3"/>
    <w:uiPriority w:val="9"/>
    <w:rsid w:val="00774D7D"/>
    <w:rPr>
      <w:rFonts w:ascii="Times New Roman" w:eastAsia="Times New Roman" w:hAnsi="Times New Roman" w:cs="Times New Roman"/>
      <w:b/>
      <w:bCs/>
      <w:sz w:val="27"/>
      <w:szCs w:val="27"/>
      <w:lang w:eastAsia="en-AU" w:bidi="he-IL"/>
    </w:rPr>
  </w:style>
  <w:style w:type="paragraph" w:styleId="NormalWeb">
    <w:name w:val="Normal (Web)"/>
    <w:basedOn w:val="Normal"/>
    <w:uiPriority w:val="99"/>
    <w:semiHidden/>
    <w:unhideWhenUsed/>
    <w:rsid w:val="00774D7D"/>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character" w:styleId="Emphasis">
    <w:name w:val="Emphasis"/>
    <w:basedOn w:val="DefaultParagraphFont"/>
    <w:uiPriority w:val="20"/>
    <w:qFormat/>
    <w:rsid w:val="00774D7D"/>
    <w:rPr>
      <w:i/>
      <w:iCs/>
    </w:rPr>
  </w:style>
  <w:style w:type="character" w:customStyle="1" w:styleId="Heading1Char">
    <w:name w:val="Heading 1 Char"/>
    <w:aliases w:val="Article-section heading Char"/>
    <w:basedOn w:val="DefaultParagraphFont"/>
    <w:link w:val="Heading1"/>
    <w:uiPriority w:val="9"/>
    <w:rsid w:val="004E139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B13C7"/>
    <w:rPr>
      <w:rFonts w:ascii="Arial" w:eastAsia="Calibri" w:hAnsi="Arial" w:cs="Arial"/>
      <w:b/>
      <w:bCs/>
    </w:rPr>
  </w:style>
  <w:style w:type="paragraph" w:customStyle="1" w:styleId="Bookreviewbookname">
    <w:name w:val="Book review book name"/>
    <w:next w:val="Bookreviewbookdata"/>
    <w:qFormat/>
    <w:rsid w:val="00D66ED9"/>
    <w:pPr>
      <w:keepNext/>
      <w:spacing w:after="36" w:line="262" w:lineRule="exact"/>
      <w:jc w:val="both"/>
      <w:outlineLvl w:val="1"/>
    </w:pPr>
    <w:rPr>
      <w:rFonts w:ascii="Arno Pro" w:hAnsi="Arno Pro" w:cs="ArnoPro-Bold"/>
      <w:b/>
      <w:bCs/>
    </w:rPr>
  </w:style>
  <w:style w:type="paragraph" w:customStyle="1" w:styleId="Bookreviewbookdata">
    <w:name w:val="Book review book data"/>
    <w:basedOn w:val="Normal"/>
    <w:next w:val="Normal"/>
    <w:link w:val="BookreviewbookdataChar"/>
    <w:qFormat/>
    <w:rsid w:val="00D66ED9"/>
    <w:pPr>
      <w:keepNext/>
      <w:autoSpaceDE w:val="0"/>
      <w:autoSpaceDN w:val="0"/>
      <w:adjustRightInd w:val="0"/>
      <w:spacing w:after="36" w:line="262" w:lineRule="exact"/>
      <w:ind w:firstLine="284"/>
      <w:jc w:val="both"/>
    </w:pPr>
    <w:rPr>
      <w:rFonts w:ascii="Arno Pro" w:hAnsi="Arno Pro" w:cs="ArnoPro-Regular"/>
      <w:szCs w:val="24"/>
    </w:rPr>
  </w:style>
  <w:style w:type="paragraph" w:customStyle="1" w:styleId="BookreviewISBN">
    <w:name w:val="Book review ISBN"/>
    <w:basedOn w:val="Bookreviewbookdata"/>
    <w:link w:val="BookreviewISBNChar"/>
    <w:qFormat/>
    <w:rsid w:val="00D66ED9"/>
    <w:pPr>
      <w:spacing w:after="260"/>
    </w:pPr>
  </w:style>
  <w:style w:type="character" w:customStyle="1" w:styleId="BookreviewbookdataChar">
    <w:name w:val="Book review book data Char"/>
    <w:basedOn w:val="DefaultParagraphFont"/>
    <w:link w:val="Bookreviewbookdata"/>
    <w:rsid w:val="00D66ED9"/>
    <w:rPr>
      <w:rFonts w:ascii="Arno Pro" w:hAnsi="Arno Pro" w:cs="ArnoPro-Regular"/>
      <w:szCs w:val="24"/>
    </w:rPr>
  </w:style>
  <w:style w:type="character" w:customStyle="1" w:styleId="BookreviewISBNChar">
    <w:name w:val="Book review ISBN Char"/>
    <w:basedOn w:val="BookreviewbookdataChar"/>
    <w:link w:val="BookreviewISBN"/>
    <w:rsid w:val="00D66ED9"/>
    <w:rPr>
      <w:rFonts w:ascii="Arno Pro" w:hAnsi="Arno Pro" w:cs="ArnoPro-Regular"/>
      <w:szCs w:val="24"/>
    </w:rPr>
  </w:style>
  <w:style w:type="paragraph" w:styleId="Header">
    <w:name w:val="header"/>
    <w:basedOn w:val="Normal"/>
    <w:link w:val="HeaderChar"/>
    <w:uiPriority w:val="99"/>
    <w:unhideWhenUsed/>
    <w:rsid w:val="00D00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C69"/>
  </w:style>
  <w:style w:type="paragraph" w:styleId="Footer">
    <w:name w:val="footer"/>
    <w:basedOn w:val="Normal"/>
    <w:link w:val="FooterChar"/>
    <w:uiPriority w:val="99"/>
    <w:unhideWhenUsed/>
    <w:rsid w:val="00D00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C69"/>
  </w:style>
  <w:style w:type="paragraph" w:styleId="TOCHeading">
    <w:name w:val="TOC Heading"/>
    <w:basedOn w:val="Heading1"/>
    <w:next w:val="Normal"/>
    <w:uiPriority w:val="39"/>
    <w:unhideWhenUsed/>
    <w:qFormat/>
    <w:rsid w:val="00744AFE"/>
    <w:pPr>
      <w:outlineLvl w:val="9"/>
    </w:pPr>
    <w:rPr>
      <w:lang w:val="en-US"/>
    </w:rPr>
  </w:style>
  <w:style w:type="paragraph" w:styleId="TOC1">
    <w:name w:val="toc 1"/>
    <w:basedOn w:val="Normal"/>
    <w:next w:val="Normal"/>
    <w:autoRedefine/>
    <w:uiPriority w:val="39"/>
    <w:unhideWhenUsed/>
    <w:rsid w:val="00744AFE"/>
    <w:pPr>
      <w:spacing w:after="100"/>
      <w:ind w:left="851" w:hanging="567"/>
    </w:pPr>
    <w:rPr>
      <w:rFonts w:ascii="Arno Pro" w:hAnsi="Arno Pro"/>
      <w:sz w:val="24"/>
    </w:rPr>
  </w:style>
  <w:style w:type="paragraph" w:styleId="TOC2">
    <w:name w:val="toc 2"/>
    <w:basedOn w:val="Normal"/>
    <w:next w:val="Normal"/>
    <w:autoRedefine/>
    <w:uiPriority w:val="39"/>
    <w:unhideWhenUsed/>
    <w:rsid w:val="00744AFE"/>
    <w:pPr>
      <w:spacing w:after="100"/>
      <w:ind w:left="220"/>
    </w:pPr>
    <w:rPr>
      <w:rFonts w:ascii="Arno Pro" w:hAnsi="Arno Pro"/>
      <w:sz w:val="24"/>
    </w:rPr>
  </w:style>
  <w:style w:type="paragraph" w:styleId="TOC3">
    <w:name w:val="toc 3"/>
    <w:basedOn w:val="Normal"/>
    <w:next w:val="Normal"/>
    <w:autoRedefine/>
    <w:uiPriority w:val="39"/>
    <w:unhideWhenUsed/>
    <w:rsid w:val="00744AFE"/>
    <w:pPr>
      <w:spacing w:after="100"/>
      <w:ind w:left="440"/>
    </w:pPr>
  </w:style>
  <w:style w:type="paragraph" w:styleId="BalloonText">
    <w:name w:val="Balloon Text"/>
    <w:basedOn w:val="Normal"/>
    <w:link w:val="BalloonTextChar"/>
    <w:uiPriority w:val="99"/>
    <w:semiHidden/>
    <w:unhideWhenUsed/>
    <w:rsid w:val="00992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B52"/>
    <w:rPr>
      <w:rFonts w:ascii="Segoe UI" w:hAnsi="Segoe UI" w:cs="Segoe UI"/>
      <w:sz w:val="18"/>
      <w:szCs w:val="18"/>
    </w:rPr>
  </w:style>
  <w:style w:type="character" w:styleId="UnresolvedMention">
    <w:name w:val="Unresolved Mention"/>
    <w:basedOn w:val="DefaultParagraphFont"/>
    <w:uiPriority w:val="99"/>
    <w:semiHidden/>
    <w:unhideWhenUsed/>
    <w:rsid w:val="00144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16908">
      <w:bodyDiv w:val="1"/>
      <w:marLeft w:val="0"/>
      <w:marRight w:val="0"/>
      <w:marTop w:val="0"/>
      <w:marBottom w:val="0"/>
      <w:divBdr>
        <w:top w:val="none" w:sz="0" w:space="0" w:color="auto"/>
        <w:left w:val="none" w:sz="0" w:space="0" w:color="auto"/>
        <w:bottom w:val="none" w:sz="0" w:space="0" w:color="auto"/>
        <w:right w:val="none" w:sz="0" w:space="0" w:color="auto"/>
      </w:divBdr>
    </w:div>
    <w:div w:id="149059532">
      <w:bodyDiv w:val="1"/>
      <w:marLeft w:val="0"/>
      <w:marRight w:val="0"/>
      <w:marTop w:val="0"/>
      <w:marBottom w:val="0"/>
      <w:divBdr>
        <w:top w:val="none" w:sz="0" w:space="0" w:color="auto"/>
        <w:left w:val="none" w:sz="0" w:space="0" w:color="auto"/>
        <w:bottom w:val="none" w:sz="0" w:space="0" w:color="auto"/>
        <w:right w:val="none" w:sz="0" w:space="0" w:color="auto"/>
      </w:divBdr>
    </w:div>
    <w:div w:id="464079067">
      <w:bodyDiv w:val="1"/>
      <w:marLeft w:val="0"/>
      <w:marRight w:val="0"/>
      <w:marTop w:val="0"/>
      <w:marBottom w:val="0"/>
      <w:divBdr>
        <w:top w:val="none" w:sz="0" w:space="0" w:color="auto"/>
        <w:left w:val="none" w:sz="0" w:space="0" w:color="auto"/>
        <w:bottom w:val="none" w:sz="0" w:space="0" w:color="auto"/>
        <w:right w:val="none" w:sz="0" w:space="0" w:color="auto"/>
      </w:divBdr>
    </w:div>
    <w:div w:id="715160304">
      <w:bodyDiv w:val="1"/>
      <w:marLeft w:val="0"/>
      <w:marRight w:val="0"/>
      <w:marTop w:val="0"/>
      <w:marBottom w:val="0"/>
      <w:divBdr>
        <w:top w:val="none" w:sz="0" w:space="0" w:color="auto"/>
        <w:left w:val="none" w:sz="0" w:space="0" w:color="auto"/>
        <w:bottom w:val="none" w:sz="0" w:space="0" w:color="auto"/>
        <w:right w:val="none" w:sz="0" w:space="0" w:color="auto"/>
      </w:divBdr>
    </w:div>
    <w:div w:id="957183834">
      <w:bodyDiv w:val="1"/>
      <w:marLeft w:val="0"/>
      <w:marRight w:val="0"/>
      <w:marTop w:val="0"/>
      <w:marBottom w:val="0"/>
      <w:divBdr>
        <w:top w:val="none" w:sz="0" w:space="0" w:color="auto"/>
        <w:left w:val="none" w:sz="0" w:space="0" w:color="auto"/>
        <w:bottom w:val="none" w:sz="0" w:space="0" w:color="auto"/>
        <w:right w:val="none" w:sz="0" w:space="0" w:color="auto"/>
      </w:divBdr>
    </w:div>
    <w:div w:id="1201555714">
      <w:bodyDiv w:val="1"/>
      <w:marLeft w:val="0"/>
      <w:marRight w:val="0"/>
      <w:marTop w:val="0"/>
      <w:marBottom w:val="0"/>
      <w:divBdr>
        <w:top w:val="none" w:sz="0" w:space="0" w:color="auto"/>
        <w:left w:val="none" w:sz="0" w:space="0" w:color="auto"/>
        <w:bottom w:val="none" w:sz="0" w:space="0" w:color="auto"/>
        <w:right w:val="none" w:sz="0" w:space="0" w:color="auto"/>
      </w:divBdr>
    </w:div>
    <w:div w:id="1258754825">
      <w:bodyDiv w:val="1"/>
      <w:marLeft w:val="0"/>
      <w:marRight w:val="0"/>
      <w:marTop w:val="0"/>
      <w:marBottom w:val="0"/>
      <w:divBdr>
        <w:top w:val="none" w:sz="0" w:space="0" w:color="auto"/>
        <w:left w:val="none" w:sz="0" w:space="0" w:color="auto"/>
        <w:bottom w:val="none" w:sz="0" w:space="0" w:color="auto"/>
        <w:right w:val="none" w:sz="0" w:space="0" w:color="auto"/>
      </w:divBdr>
    </w:div>
    <w:div w:id="1382902288">
      <w:bodyDiv w:val="1"/>
      <w:marLeft w:val="0"/>
      <w:marRight w:val="0"/>
      <w:marTop w:val="0"/>
      <w:marBottom w:val="0"/>
      <w:divBdr>
        <w:top w:val="none" w:sz="0" w:space="0" w:color="auto"/>
        <w:left w:val="none" w:sz="0" w:space="0" w:color="auto"/>
        <w:bottom w:val="none" w:sz="0" w:space="0" w:color="auto"/>
        <w:right w:val="none" w:sz="0" w:space="0" w:color="auto"/>
      </w:divBdr>
    </w:div>
    <w:div w:id="158048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bl-site.org/educational/biblicalfonts.aspx"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F7562-83C3-4EC4-9D92-4592774B2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2323</TotalTime>
  <Pages>15</Pages>
  <Words>3573</Words>
  <Characters>20369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Hood</dc:creator>
  <cp:keywords/>
  <dc:description/>
  <cp:lastModifiedBy>J H</cp:lastModifiedBy>
  <cp:revision>378</cp:revision>
  <dcterms:created xsi:type="dcterms:W3CDTF">2018-02-25T23:53:00Z</dcterms:created>
  <dcterms:modified xsi:type="dcterms:W3CDTF">2021-06-01T20:16:00Z</dcterms:modified>
</cp:coreProperties>
</file>